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4C5B935C">
                <wp:simplePos x="0" y="0"/>
                <wp:positionH relativeFrom="column">
                  <wp:posOffset>-1211580</wp:posOffset>
                </wp:positionH>
                <wp:positionV relativeFrom="paragraph">
                  <wp:posOffset>180340</wp:posOffset>
                </wp:positionV>
                <wp:extent cx="7360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73609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4.2pt" to="48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" strokecolor="black [3213]" strokeweight="2pt"/>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jc w:val="center"/>
        <w:tblInd w:w="-252" w:type="dxa"/>
        <w:tblLook w:val="04A0" w:firstRow="1" w:lastRow="0" w:firstColumn="1" w:lastColumn="0" w:noHBand="0" w:noVBand="1"/>
      </w:tblPr>
      <w:tblGrid>
        <w:gridCol w:w="2610"/>
        <w:gridCol w:w="8730"/>
      </w:tblGrid>
      <w:tr w:rsidR="003958F3" w:rsidTr="00D218C7">
        <w:trPr>
          <w:jc w:val="center"/>
        </w:trPr>
        <w:tc>
          <w:tcPr>
            <w:tcW w:w="2610" w:type="dxa"/>
          </w:tcPr>
          <w:p w:rsidR="003958F3" w:rsidRPr="00830DD9" w:rsidRDefault="003958F3">
            <w:pPr>
              <w:rPr>
                <w:b/>
              </w:rPr>
            </w:pPr>
            <w:r w:rsidRPr="00830DD9">
              <w:rPr>
                <w:b/>
              </w:rPr>
              <w:t>Teacher</w:t>
            </w:r>
          </w:p>
        </w:tc>
        <w:tc>
          <w:tcPr>
            <w:tcW w:w="8730" w:type="dxa"/>
          </w:tcPr>
          <w:p w:rsidR="003958F3" w:rsidRDefault="00782F27">
            <w:r>
              <w:t xml:space="preserve">Eileen </w:t>
            </w:r>
            <w:proofErr w:type="spellStart"/>
            <w:r>
              <w:t>Lannan</w:t>
            </w:r>
            <w:proofErr w:type="spellEnd"/>
          </w:p>
        </w:tc>
      </w:tr>
      <w:tr w:rsidR="003958F3" w:rsidTr="00D218C7">
        <w:trPr>
          <w:jc w:val="center"/>
        </w:trPr>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8730" w:type="dxa"/>
          </w:tcPr>
          <w:p w:rsidR="003958F3" w:rsidRDefault="003958F3"/>
          <w:p w:rsidR="00782F27" w:rsidRDefault="00782F27">
            <w:proofErr w:type="spellStart"/>
            <w:r>
              <w:t>Reading</w:t>
            </w:r>
            <w:r w:rsidR="00B26249">
              <w:t>ELA</w:t>
            </w:r>
            <w:proofErr w:type="spellEnd"/>
            <w:r>
              <w:t xml:space="preserve"> - 8th grade </w:t>
            </w:r>
          </w:p>
        </w:tc>
      </w:tr>
      <w:tr w:rsidR="00B87796" w:rsidTr="00D218C7">
        <w:trPr>
          <w:jc w:val="center"/>
        </w:trPr>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8730" w:type="dxa"/>
          </w:tcPr>
          <w:p w:rsidR="00B87796" w:rsidRDefault="00B87796"/>
          <w:p w:rsidR="00782F27" w:rsidRDefault="00782F27">
            <w:r>
              <w:t>Civil Rights – Montgomery Bus Boycott</w:t>
            </w:r>
          </w:p>
        </w:tc>
      </w:tr>
      <w:tr w:rsidR="00B87796" w:rsidTr="00D218C7">
        <w:trPr>
          <w:jc w:val="center"/>
        </w:trPr>
        <w:tc>
          <w:tcPr>
            <w:tcW w:w="2610" w:type="dxa"/>
          </w:tcPr>
          <w:p w:rsidR="00B87796" w:rsidRDefault="00EC12DA">
            <w:pPr>
              <w:rPr>
                <w:b/>
              </w:rPr>
            </w:pPr>
            <w:r w:rsidRPr="00830DD9">
              <w:rPr>
                <w:b/>
              </w:rPr>
              <w:t>Content</w:t>
            </w:r>
            <w:r w:rsidR="00B87796" w:rsidRPr="00830DD9">
              <w:rPr>
                <w:b/>
              </w:rPr>
              <w:t xml:space="preserve"> Objectives</w:t>
            </w:r>
          </w:p>
          <w:p w:rsidR="00185606" w:rsidRPr="00830DD9" w:rsidRDefault="00185606">
            <w:pPr>
              <w:rPr>
                <w:b/>
              </w:rPr>
            </w:pPr>
          </w:p>
        </w:tc>
        <w:tc>
          <w:tcPr>
            <w:tcW w:w="8730" w:type="dxa"/>
          </w:tcPr>
          <w:p w:rsidR="00FE7D80" w:rsidRPr="00337826" w:rsidRDefault="00824FC5" w:rsidP="00337826">
            <w:pPr>
              <w:autoSpaceDE w:val="0"/>
              <w:autoSpaceDN w:val="0"/>
              <w:adjustRightInd w:val="0"/>
              <w:ind w:left="360" w:hanging="360"/>
            </w:pPr>
            <w:r w:rsidRPr="00AA0978">
              <w:t>Students will</w:t>
            </w:r>
            <w:r>
              <w:t xml:space="preserve"> understand the </w:t>
            </w:r>
            <w:r w:rsidRPr="00AA0978">
              <w:t>impact average</w:t>
            </w:r>
            <w:r>
              <w:t xml:space="preserve"> i</w:t>
            </w:r>
            <w:r w:rsidRPr="00AA0978">
              <w:t>ndividuals can have on important public policy issues in the U.S.</w:t>
            </w:r>
          </w:p>
        </w:tc>
      </w:tr>
      <w:tr w:rsidR="00EC12DA" w:rsidTr="00D218C7">
        <w:trPr>
          <w:jc w:val="center"/>
        </w:trPr>
        <w:tc>
          <w:tcPr>
            <w:tcW w:w="2610" w:type="dxa"/>
          </w:tcPr>
          <w:p w:rsidR="00EC12DA" w:rsidRPr="00830DD9" w:rsidRDefault="00EC12DA" w:rsidP="00B87796">
            <w:pPr>
              <w:rPr>
                <w:b/>
              </w:rPr>
            </w:pPr>
            <w:r w:rsidRPr="00830DD9">
              <w:rPr>
                <w:b/>
              </w:rPr>
              <w:t>Language Objectives</w:t>
            </w:r>
          </w:p>
        </w:tc>
        <w:tc>
          <w:tcPr>
            <w:tcW w:w="8730" w:type="dxa"/>
          </w:tcPr>
          <w:p w:rsidR="00824FC5" w:rsidRPr="00824FC5" w:rsidRDefault="00824FC5" w:rsidP="00824FC5">
            <w:pPr>
              <w:pStyle w:val="NoSpacing"/>
              <w:spacing w:before="120" w:after="120"/>
              <w:rPr>
                <w:rFonts w:ascii="Times New Roman" w:hAnsi="Times New Roman"/>
                <w:sz w:val="24"/>
                <w:szCs w:val="24"/>
              </w:rPr>
            </w:pPr>
            <w:r w:rsidRPr="00824FC5">
              <w:rPr>
                <w:rFonts w:ascii="Times New Roman" w:hAnsi="Times New Roman"/>
                <w:sz w:val="24"/>
                <w:szCs w:val="24"/>
              </w:rPr>
              <w:t>Students will expand their vocabulary by developing word families using synonyms.</w:t>
            </w:r>
          </w:p>
          <w:p w:rsidR="00824FC5" w:rsidRDefault="00824FC5" w:rsidP="00824FC5">
            <w:pPr>
              <w:pStyle w:val="NoSpacing"/>
              <w:spacing w:before="120" w:after="120"/>
              <w:rPr>
                <w:rFonts w:ascii="Times New Roman" w:hAnsi="Times New Roman"/>
                <w:sz w:val="24"/>
                <w:szCs w:val="24"/>
              </w:rPr>
            </w:pPr>
            <w:r w:rsidRPr="0035244C">
              <w:rPr>
                <w:rFonts w:ascii="Times New Roman" w:hAnsi="Times New Roman"/>
                <w:sz w:val="24"/>
                <w:szCs w:val="24"/>
                <w:u w:val="single"/>
              </w:rPr>
              <w:t>Level</w:t>
            </w:r>
            <w:r w:rsidRPr="0035244C">
              <w:rPr>
                <w:rFonts w:ascii="Times New Roman" w:hAnsi="Times New Roman"/>
                <w:b/>
                <w:sz w:val="24"/>
                <w:szCs w:val="24"/>
                <w:u w:val="single"/>
              </w:rPr>
              <w:t xml:space="preserve"> </w:t>
            </w:r>
            <w:r w:rsidRPr="0035244C">
              <w:rPr>
                <w:rFonts w:ascii="Times New Roman" w:hAnsi="Times New Roman"/>
                <w:sz w:val="24"/>
                <w:szCs w:val="24"/>
                <w:u w:val="single"/>
              </w:rPr>
              <w:t>3</w:t>
            </w:r>
            <w:r w:rsidRPr="0035244C">
              <w:rPr>
                <w:rFonts w:ascii="Times New Roman" w:hAnsi="Times New Roman"/>
                <w:sz w:val="24"/>
                <w:szCs w:val="24"/>
              </w:rPr>
              <w:t xml:space="preserve"> - Students wi</w:t>
            </w:r>
            <w:r>
              <w:rPr>
                <w:rFonts w:ascii="Times New Roman" w:hAnsi="Times New Roman"/>
                <w:sz w:val="24"/>
                <w:szCs w:val="24"/>
              </w:rPr>
              <w:t xml:space="preserve">ll work with a partner to brainstorm synonyms for prejudice, segregation and integration, and report out, orally. </w:t>
            </w:r>
          </w:p>
          <w:p w:rsidR="00EC12DA" w:rsidRDefault="00824FC5" w:rsidP="00824FC5">
            <w:r w:rsidRPr="0035244C">
              <w:rPr>
                <w:rFonts w:ascii="Times New Roman" w:hAnsi="Times New Roman"/>
                <w:u w:val="single"/>
              </w:rPr>
              <w:t>Level 4</w:t>
            </w:r>
            <w:r w:rsidRPr="0035244C">
              <w:rPr>
                <w:rFonts w:ascii="Times New Roman" w:hAnsi="Times New Roman"/>
              </w:rPr>
              <w:t xml:space="preserve"> – Students will</w:t>
            </w:r>
            <w:r w:rsidRPr="0022547D">
              <w:rPr>
                <w:rFonts w:ascii="Times New Roman" w:hAnsi="Times New Roman"/>
                <w:b/>
              </w:rPr>
              <w:t xml:space="preserve"> </w:t>
            </w:r>
            <w:r w:rsidRPr="0035244C">
              <w:rPr>
                <w:rFonts w:ascii="Times New Roman" w:hAnsi="Times New Roman"/>
              </w:rPr>
              <w:t xml:space="preserve">complete </w:t>
            </w:r>
            <w:r>
              <w:rPr>
                <w:rFonts w:ascii="Times New Roman" w:hAnsi="Times New Roman"/>
              </w:rPr>
              <w:t>the word wheel using the internet and/or thesaurus and write their responses on index cards and report out orally.</w:t>
            </w:r>
          </w:p>
        </w:tc>
      </w:tr>
      <w:tr w:rsidR="00B87796" w:rsidTr="00D218C7">
        <w:trPr>
          <w:jc w:val="center"/>
        </w:trPr>
        <w:tc>
          <w:tcPr>
            <w:tcW w:w="2610" w:type="dxa"/>
          </w:tcPr>
          <w:p w:rsidR="00830DD9" w:rsidRDefault="00B87796" w:rsidP="00B87796">
            <w:pPr>
              <w:rPr>
                <w:b/>
              </w:rPr>
            </w:pPr>
            <w:r w:rsidRPr="00830DD9">
              <w:rPr>
                <w:b/>
              </w:rPr>
              <w:t xml:space="preserve">Strategy </w:t>
            </w:r>
          </w:p>
          <w:p w:rsidR="00B87796" w:rsidRPr="00830DD9" w:rsidRDefault="00B87796" w:rsidP="00B87796">
            <w:pPr>
              <w:rPr>
                <w:b/>
              </w:rPr>
            </w:pPr>
            <w:r w:rsidRPr="00830DD9">
              <w:rPr>
                <w:b/>
              </w:rPr>
              <w:t>(Name or Type)</w:t>
            </w:r>
          </w:p>
        </w:tc>
        <w:tc>
          <w:tcPr>
            <w:tcW w:w="8730" w:type="dxa"/>
          </w:tcPr>
          <w:p w:rsidR="00B87796" w:rsidRDefault="00B87796"/>
          <w:p w:rsidR="00FE7D80" w:rsidRDefault="00824FC5" w:rsidP="00824FC5">
            <w:r>
              <w:t>Word Wheels</w:t>
            </w:r>
          </w:p>
        </w:tc>
      </w:tr>
      <w:tr w:rsidR="00B87796" w:rsidTr="00D218C7">
        <w:trPr>
          <w:jc w:val="center"/>
        </w:trPr>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8730" w:type="dxa"/>
          </w:tcPr>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0A0" w:firstRow="1" w:lastRow="0" w:firstColumn="1" w:lastColumn="0" w:noHBand="0" w:noVBand="0"/>
            </w:tblPr>
            <w:tblGrid>
              <w:gridCol w:w="8581"/>
            </w:tblGrid>
            <w:tr w:rsidR="0099657E" w:rsidRPr="00FF4CB0" w:rsidTr="00F4076F">
              <w:trPr>
                <w:trHeight w:val="1907"/>
              </w:trPr>
              <w:tc>
                <w:tcPr>
                  <w:tcW w:w="5000" w:type="pct"/>
                </w:tcPr>
                <w:p w:rsidR="0099657E" w:rsidRPr="00133227" w:rsidRDefault="0099657E" w:rsidP="00944A11">
                  <w:pPr>
                    <w:pStyle w:val="NoSpacing"/>
                    <w:spacing w:before="120"/>
                    <w:rPr>
                      <w:rFonts w:ascii="Times New Roman" w:hAnsi="Times New Roman"/>
                      <w:b/>
                      <w:sz w:val="24"/>
                      <w:szCs w:val="24"/>
                    </w:rPr>
                  </w:pPr>
                  <w:r>
                    <w:rPr>
                      <w:rFonts w:ascii="Times New Roman" w:hAnsi="Times New Roman"/>
                      <w:b/>
                      <w:sz w:val="24"/>
                      <w:szCs w:val="24"/>
                    </w:rPr>
                    <w:t>Word Wheel (Vocab)</w:t>
                  </w:r>
                  <w:r w:rsidR="00300D41">
                    <w:rPr>
                      <w:rFonts w:ascii="Times New Roman" w:hAnsi="Times New Roman"/>
                      <w:b/>
                      <w:sz w:val="24"/>
                      <w:szCs w:val="24"/>
                    </w:rPr>
                    <w:t xml:space="preserve"> Using the vocabulary word, find as many synonyms as you can.</w:t>
                  </w:r>
                </w:p>
                <w:p w:rsidR="0099657E" w:rsidRDefault="0099657E" w:rsidP="00944A11">
                  <w:pPr>
                    <w:pStyle w:val="NoSpacing"/>
                    <w:spacing w:after="240"/>
                    <w:rPr>
                      <w:rFonts w:ascii="Times New Roman" w:hAnsi="Times New Roman"/>
                      <w:sz w:val="24"/>
                      <w:szCs w:val="24"/>
                      <w:u w:val="single"/>
                    </w:rPr>
                  </w:pPr>
                  <w:r w:rsidRPr="00191FD9">
                    <w:rPr>
                      <w:rFonts w:ascii="Times New Roman" w:hAnsi="Times New Roman"/>
                      <w:b/>
                      <w:sz w:val="24"/>
                      <w:szCs w:val="24"/>
                      <w:u w:val="single"/>
                    </w:rPr>
                    <w:t>Word Wheel</w:t>
                  </w:r>
                  <w:r w:rsidRPr="0086632C">
                    <w:rPr>
                      <w:rFonts w:ascii="Times New Roman" w:hAnsi="Times New Roman"/>
                      <w:sz w:val="24"/>
                      <w:szCs w:val="24"/>
                    </w:rPr>
                    <w:t xml:space="preserve"> –  </w:t>
                  </w:r>
                  <w:r w:rsidRPr="0086632C">
                    <w:rPr>
                      <w:rFonts w:ascii="Times New Roman" w:hAnsi="Times New Roman"/>
                      <w:sz w:val="24"/>
                      <w:szCs w:val="24"/>
                      <w:u w:val="single"/>
                    </w:rPr>
                    <w:t>Prejudice,</w:t>
                  </w:r>
                  <w:r>
                    <w:rPr>
                      <w:rFonts w:ascii="Times New Roman" w:hAnsi="Times New Roman"/>
                      <w:sz w:val="24"/>
                      <w:szCs w:val="24"/>
                    </w:rPr>
                    <w:t xml:space="preserve"> </w:t>
                  </w:r>
                  <w:r w:rsidRPr="00A61B57">
                    <w:rPr>
                      <w:rFonts w:ascii="Times New Roman" w:hAnsi="Times New Roman"/>
                      <w:sz w:val="24"/>
                      <w:szCs w:val="24"/>
                      <w:u w:val="single"/>
                    </w:rPr>
                    <w:t>Segregation &amp; Integration</w:t>
                  </w:r>
                </w:p>
                <w:p w:rsidR="0099657E" w:rsidRPr="0086632C" w:rsidRDefault="0099657E" w:rsidP="00944A11">
                  <w:pPr>
                    <w:pStyle w:val="NoSpacing"/>
                    <w:spacing w:after="240"/>
                    <w:rPr>
                      <w:rFonts w:ascii="Times New Roman" w:hAnsi="Times New Roman"/>
                      <w:sz w:val="24"/>
                      <w:szCs w:val="24"/>
                    </w:rPr>
                  </w:pPr>
                  <w:r>
                    <w:rPr>
                      <w:rFonts w:ascii="Times New Roman" w:hAnsi="Times New Roman"/>
                      <w:sz w:val="24"/>
                      <w:szCs w:val="24"/>
                      <w:u w:val="single"/>
                    </w:rPr>
                    <w:t xml:space="preserve">Prejudice: </w:t>
                  </w:r>
                  <w:r w:rsidRPr="0086632C">
                    <w:rPr>
                      <w:rFonts w:ascii="Times New Roman" w:hAnsi="Times New Roman"/>
                      <w:sz w:val="24"/>
                      <w:szCs w:val="24"/>
                    </w:rPr>
                    <w:t>dislike,</w:t>
                  </w:r>
                  <w:r>
                    <w:rPr>
                      <w:rFonts w:ascii="Times New Roman" w:hAnsi="Times New Roman"/>
                      <w:sz w:val="24"/>
                      <w:szCs w:val="24"/>
                      <w:u w:val="single"/>
                    </w:rPr>
                    <w:t xml:space="preserve"> </w:t>
                  </w:r>
                  <w:r w:rsidRPr="00D93246">
                    <w:rPr>
                      <w:rFonts w:ascii="Times New Roman" w:hAnsi="Times New Roman"/>
                      <w:sz w:val="24"/>
                      <w:szCs w:val="24"/>
                    </w:rPr>
                    <w:t>hate, injustice</w:t>
                  </w:r>
                  <w:r w:rsidRPr="0086632C">
                    <w:rPr>
                      <w:rFonts w:ascii="Times New Roman" w:hAnsi="Times New Roman"/>
                      <w:sz w:val="24"/>
                      <w:szCs w:val="24"/>
                    </w:rPr>
                    <w:t>, unfairness,</w:t>
                  </w:r>
                  <w:r>
                    <w:rPr>
                      <w:rFonts w:ascii="Times New Roman" w:hAnsi="Times New Roman"/>
                      <w:sz w:val="24"/>
                      <w:szCs w:val="24"/>
                    </w:rPr>
                    <w:t xml:space="preserve"> intolerance, bigotry, bias, unequal treatment, discrimination.</w:t>
                  </w:r>
                  <w:r w:rsidRPr="0086632C">
                    <w:rPr>
                      <w:rFonts w:ascii="Times New Roman" w:hAnsi="Times New Roman"/>
                      <w:sz w:val="24"/>
                      <w:szCs w:val="24"/>
                    </w:rPr>
                    <w:t xml:space="preserve"> </w:t>
                  </w:r>
                </w:p>
                <w:p w:rsidR="0099657E" w:rsidRDefault="0099657E" w:rsidP="00944A11">
                  <w:pPr>
                    <w:pStyle w:val="NoSpacing"/>
                    <w:spacing w:before="120" w:after="120"/>
                    <w:rPr>
                      <w:rFonts w:ascii="Times New Roman" w:hAnsi="Times New Roman"/>
                      <w:sz w:val="24"/>
                      <w:szCs w:val="24"/>
                    </w:rPr>
                  </w:pPr>
                  <w:r w:rsidRPr="00A61B57">
                    <w:rPr>
                      <w:rFonts w:ascii="Times New Roman" w:hAnsi="Times New Roman"/>
                      <w:sz w:val="24"/>
                      <w:szCs w:val="24"/>
                      <w:u w:val="single"/>
                    </w:rPr>
                    <w:t>Segregation:</w:t>
                  </w:r>
                  <w:r>
                    <w:rPr>
                      <w:rFonts w:ascii="Times New Roman" w:hAnsi="Times New Roman"/>
                      <w:sz w:val="24"/>
                      <w:szCs w:val="24"/>
                    </w:rPr>
                    <w:t xml:space="preserve"> Separate, isolate, apart, not together, spaced out, excluded.</w:t>
                  </w:r>
                </w:p>
                <w:p w:rsidR="0099657E" w:rsidRDefault="0099657E" w:rsidP="00944A11">
                  <w:pPr>
                    <w:pStyle w:val="NoSpacing"/>
                    <w:spacing w:before="120" w:after="120"/>
                    <w:rPr>
                      <w:rFonts w:ascii="Times New Roman" w:hAnsi="Times New Roman"/>
                      <w:sz w:val="24"/>
                      <w:szCs w:val="24"/>
                    </w:rPr>
                  </w:pPr>
                  <w:r w:rsidRPr="00A61B57">
                    <w:rPr>
                      <w:rFonts w:ascii="Times New Roman" w:hAnsi="Times New Roman"/>
                      <w:sz w:val="24"/>
                      <w:szCs w:val="24"/>
                      <w:u w:val="single"/>
                    </w:rPr>
                    <w:t>Integration:</w:t>
                  </w:r>
                  <w:r>
                    <w:rPr>
                      <w:rFonts w:ascii="Times New Roman" w:hAnsi="Times New Roman"/>
                      <w:sz w:val="24"/>
                      <w:szCs w:val="24"/>
                    </w:rPr>
                    <w:t xml:space="preserve"> add, combine, mix, put together, incorporate, </w:t>
                  </w:r>
                  <w:proofErr w:type="gramStart"/>
                  <w:r>
                    <w:rPr>
                      <w:rFonts w:ascii="Times New Roman" w:hAnsi="Times New Roman"/>
                      <w:sz w:val="24"/>
                      <w:szCs w:val="24"/>
                    </w:rPr>
                    <w:t>join</w:t>
                  </w:r>
                  <w:proofErr w:type="gramEnd"/>
                  <w:r>
                    <w:rPr>
                      <w:rFonts w:ascii="Times New Roman" w:hAnsi="Times New Roman"/>
                      <w:sz w:val="24"/>
                      <w:szCs w:val="24"/>
                    </w:rPr>
                    <w:t>.</w:t>
                  </w:r>
                </w:p>
                <w:p w:rsidR="0099657E" w:rsidRDefault="0099657E" w:rsidP="00944A11">
                  <w:pPr>
                    <w:pStyle w:val="NoSpacing"/>
                    <w:spacing w:before="120" w:after="120"/>
                    <w:rPr>
                      <w:rFonts w:ascii="Times New Roman" w:hAnsi="Times New Roman"/>
                      <w:sz w:val="24"/>
                      <w:szCs w:val="24"/>
                    </w:rPr>
                  </w:pPr>
                </w:p>
                <w:p w:rsidR="0099657E" w:rsidRPr="00FF4CB0" w:rsidRDefault="0099657E" w:rsidP="00944A11">
                  <w:pPr>
                    <w:pStyle w:val="NoSpacing"/>
                    <w:spacing w:before="120" w:after="120"/>
                    <w:rPr>
                      <w:rFonts w:ascii="Times New Roman" w:hAnsi="Times New Roman"/>
                      <w:sz w:val="24"/>
                      <w:szCs w:val="24"/>
                    </w:rPr>
                  </w:pPr>
                </w:p>
              </w:tc>
            </w:tr>
          </w:tbl>
          <w:p w:rsidR="00FE7D80" w:rsidRDefault="00FE7D80" w:rsidP="0099657E"/>
        </w:tc>
      </w:tr>
      <w:tr w:rsidR="00B87796" w:rsidTr="00D218C7">
        <w:trPr>
          <w:jc w:val="center"/>
        </w:trPr>
        <w:tc>
          <w:tcPr>
            <w:tcW w:w="2610" w:type="dxa"/>
          </w:tcPr>
          <w:p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8730" w:type="dxa"/>
          </w:tcPr>
          <w:p w:rsidR="00FE7D80" w:rsidRDefault="00F4076F">
            <w:r>
              <w:t>Taking time to analyze important words is critical to overall understanding of text. This strategy helped make words understandable by finding smaller words that are related or mean the same thing. The ELLs are seeing the words, hearing the words, talking about the words, and writing the words. This strategy of finding synonyms or related words for the vocabulary made the content comprehensible because the words directly relate to the theme of the social justice unit. There are more words to be studied, but this is a good start.</w:t>
            </w:r>
            <w:r w:rsidR="00337826">
              <w:t xml:space="preserve"> </w:t>
            </w:r>
            <w:r>
              <w:t>This word wheel strategy helped the ELL’s to become familiar with three important vocabulary words and other words that were not necessarily vocabulary words, but in the word family. The synonyms made it easier to understand the vocabulary words. In addition, the strategy got everyone brainstorming synonyms. It was fun for the ELLs. The more enthusiastic the teacher is, the more fun it becomes for the students. It got a little competitive and some ran to get dictionaries and thesauruses’ to be the fi</w:t>
            </w:r>
            <w:r w:rsidR="00337826">
              <w:t xml:space="preserve">rst to find some similar word.  </w:t>
            </w:r>
            <w:r>
              <w:t xml:space="preserve">Sometimes the lower level ELLs allow the higher level ELLs to </w:t>
            </w:r>
            <w:r>
              <w:lastRenderedPageBreak/>
              <w:t>do their work for them. I know they have to rely on each other a lot, but</w:t>
            </w:r>
            <w:r w:rsidR="00337826">
              <w:t xml:space="preserve"> next time</w:t>
            </w:r>
            <w:r>
              <w:t xml:space="preserve"> I would like to see the lower level ELLs take a more active role in their learning. I think I would raise expectations for all ELLs.</w:t>
            </w:r>
          </w:p>
        </w:tc>
      </w:tr>
    </w:tbl>
    <w:p w:rsidR="00B34FF2" w:rsidRDefault="00B34FF2"/>
    <w:p w:rsidR="00337826" w:rsidRPr="00425232" w:rsidRDefault="00337826" w:rsidP="00337826">
      <w:pPr>
        <w:jc w:val="center"/>
        <w:rPr>
          <w:b/>
          <w:i/>
          <w:sz w:val="30"/>
          <w:szCs w:val="30"/>
        </w:rPr>
      </w:pPr>
      <w:r>
        <w:rPr>
          <w:b/>
          <w:i/>
          <w:sz w:val="30"/>
          <w:szCs w:val="30"/>
        </w:rPr>
        <w:t>**</w:t>
      </w:r>
      <w:r w:rsidRPr="00425232">
        <w:rPr>
          <w:b/>
          <w:i/>
          <w:sz w:val="30"/>
          <w:szCs w:val="30"/>
        </w:rPr>
        <w:t>See materials and resources on the following pages</w:t>
      </w:r>
      <w:proofErr w:type="gramStart"/>
      <w:r w:rsidRPr="00425232">
        <w:rPr>
          <w:b/>
          <w:i/>
          <w:sz w:val="30"/>
          <w:szCs w:val="30"/>
        </w:rPr>
        <w:t>.</w:t>
      </w:r>
      <w:r>
        <w:rPr>
          <w:b/>
          <w:i/>
          <w:sz w:val="30"/>
          <w:szCs w:val="30"/>
        </w:rPr>
        <w:t>*</w:t>
      </w:r>
      <w:proofErr w:type="gramEnd"/>
      <w:r>
        <w:rPr>
          <w:b/>
          <w:i/>
          <w:sz w:val="30"/>
          <w:szCs w:val="30"/>
        </w:rPr>
        <w:t>*</w:t>
      </w:r>
    </w:p>
    <w:p w:rsidR="00BB4205" w:rsidRDefault="00BB4205"/>
    <w:p w:rsidR="00D218C7" w:rsidRDefault="00D218C7"/>
    <w:p w:rsidR="00C7785C" w:rsidRDefault="00C7785C"/>
    <w:p w:rsidR="00C7785C" w:rsidRDefault="00C7785C"/>
    <w:p w:rsidR="00C7785C" w:rsidRDefault="00C7785C"/>
    <w:p w:rsidR="00337826" w:rsidRDefault="00337826">
      <w:pPr>
        <w:rPr>
          <w:b/>
          <w:u w:val="single"/>
        </w:rPr>
      </w:pPr>
      <w:r>
        <w:rPr>
          <w:b/>
          <w:u w:val="single"/>
        </w:rPr>
        <w:br w:type="page"/>
      </w:r>
    </w:p>
    <w:p w:rsidR="00C7785C" w:rsidRPr="007706E0" w:rsidRDefault="00337826">
      <w:pPr>
        <w:rPr>
          <w:b/>
          <w:u w:val="single"/>
        </w:rPr>
      </w:pPr>
      <w:bookmarkStart w:id="0" w:name="_GoBack"/>
      <w:r>
        <w:rPr>
          <w:rFonts w:ascii="Arial" w:hAnsi="Arial" w:cs="Arial"/>
          <w:noProof/>
          <w:sz w:val="18"/>
          <w:szCs w:val="18"/>
        </w:rPr>
        <w:lastRenderedPageBreak/>
        <w:drawing>
          <wp:anchor distT="0" distB="0" distL="114300" distR="114300" simplePos="0" relativeHeight="251670528" behindDoc="1" locked="0" layoutInCell="1" allowOverlap="1" wp14:anchorId="70962C63" wp14:editId="4C31D2D7">
            <wp:simplePos x="0" y="0"/>
            <wp:positionH relativeFrom="column">
              <wp:posOffset>3281045</wp:posOffset>
            </wp:positionH>
            <wp:positionV relativeFrom="paragraph">
              <wp:posOffset>-38100</wp:posOffset>
            </wp:positionV>
            <wp:extent cx="914400" cy="914400"/>
            <wp:effectExtent l="0" t="0" r="0" b="0"/>
            <wp:wrapTight wrapText="bothSides">
              <wp:wrapPolygon edited="0">
                <wp:start x="0" y="0"/>
                <wp:lineTo x="0" y="21150"/>
                <wp:lineTo x="21150" y="21150"/>
                <wp:lineTo x="21150" y="0"/>
                <wp:lineTo x="0" y="0"/>
              </wp:wrapPolygon>
            </wp:wrapTight>
            <wp:docPr id="3" name="Picture 3" descr="White hand, black hand illustration - csp912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zoom-image" descr="White hand, black hand illustration - csp9121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706E0" w:rsidRPr="007706E0">
        <w:rPr>
          <w:b/>
          <w:u w:val="single"/>
        </w:rPr>
        <w:t>Word Wheel Example: Below</w:t>
      </w:r>
    </w:p>
    <w:p w:rsidR="00C7785C" w:rsidRDefault="00C7785C"/>
    <w:p w:rsidR="00C7785C" w:rsidRDefault="00C7785C" w:rsidP="00C7785C">
      <w:pPr>
        <w:jc w:val="center"/>
      </w:pPr>
    </w:p>
    <w:p w:rsidR="00C7785C" w:rsidRDefault="00C7785C" w:rsidP="00C7785C">
      <w:pPr>
        <w:jc w:val="center"/>
      </w:pPr>
    </w:p>
    <w:p w:rsidR="00C7785C" w:rsidRDefault="00C7785C" w:rsidP="00C7785C"/>
    <w:p w:rsidR="00C7785C" w:rsidRPr="00C7785C" w:rsidRDefault="00C7785C" w:rsidP="00C7785C">
      <w:r>
        <w:rPr>
          <w:noProof/>
        </w:rPr>
        <mc:AlternateContent>
          <mc:Choice Requires="wps">
            <w:drawing>
              <wp:anchor distT="0" distB="0" distL="114300" distR="114300" simplePos="0" relativeHeight="251669504" behindDoc="1" locked="0" layoutInCell="1" allowOverlap="1" wp14:editId="7DF02E57">
                <wp:simplePos x="0" y="0"/>
                <wp:positionH relativeFrom="column">
                  <wp:posOffset>3696970</wp:posOffset>
                </wp:positionH>
                <wp:positionV relativeFrom="paragraph">
                  <wp:posOffset>72390</wp:posOffset>
                </wp:positionV>
                <wp:extent cx="3593465" cy="3593465"/>
                <wp:effectExtent l="0" t="0" r="26035" b="26035"/>
                <wp:wrapTight wrapText="bothSides">
                  <wp:wrapPolygon edited="0">
                    <wp:start x="9390" y="0"/>
                    <wp:lineTo x="8130" y="115"/>
                    <wp:lineTo x="4466" y="1489"/>
                    <wp:lineTo x="3893" y="2290"/>
                    <wp:lineTo x="2405" y="3664"/>
                    <wp:lineTo x="1145" y="5496"/>
                    <wp:lineTo x="344" y="7329"/>
                    <wp:lineTo x="0" y="8703"/>
                    <wp:lineTo x="0" y="12825"/>
                    <wp:lineTo x="458" y="14657"/>
                    <wp:lineTo x="1374" y="16489"/>
                    <wp:lineTo x="2634" y="18321"/>
                    <wp:lineTo x="4809" y="20153"/>
                    <wp:lineTo x="4924" y="20497"/>
                    <wp:lineTo x="8359" y="21642"/>
                    <wp:lineTo x="9275" y="21642"/>
                    <wp:lineTo x="12596" y="21642"/>
                    <wp:lineTo x="13283" y="21642"/>
                    <wp:lineTo x="16718" y="20382"/>
                    <wp:lineTo x="16833" y="20153"/>
                    <wp:lineTo x="19008" y="18321"/>
                    <wp:lineTo x="20497" y="16489"/>
                    <wp:lineTo x="21298" y="14657"/>
                    <wp:lineTo x="21642" y="12825"/>
                    <wp:lineTo x="21642" y="8703"/>
                    <wp:lineTo x="21413" y="7329"/>
                    <wp:lineTo x="20497" y="5496"/>
                    <wp:lineTo x="19237" y="3664"/>
                    <wp:lineTo x="17520" y="2061"/>
                    <wp:lineTo x="17176" y="1489"/>
                    <wp:lineTo x="13626" y="115"/>
                    <wp:lineTo x="12367" y="0"/>
                    <wp:lineTo x="9390" y="0"/>
                  </wp:wrapPolygon>
                </wp:wrapTight>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3465" cy="3593465"/>
                        </a:xfrm>
                        <a:prstGeom prst="ellipse">
                          <a:avLst/>
                        </a:prstGeom>
                        <a:solidFill>
                          <a:srgbClr val="76923C"/>
                        </a:solidFill>
                        <a:ln w="6350">
                          <a:solidFill>
                            <a:srgbClr val="000000"/>
                          </a:solidFill>
                          <a:prstDash val="dash"/>
                          <a:round/>
                          <a:headEnd/>
                          <a:tailEnd/>
                        </a:ln>
                      </wps:spPr>
                      <wps:txbx>
                        <w:txbxContent>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Pr="00C7785C" w:rsidRDefault="00C7785C" w:rsidP="00C7785C">
                            <w:pPr>
                              <w:jc w:val="center"/>
                              <w:rPr>
                                <w:sz w:val="72"/>
                                <w:szCs w:val="72"/>
                              </w:rPr>
                            </w:pPr>
                            <w:proofErr w:type="gramStart"/>
                            <w:r w:rsidRPr="00C7785C">
                              <w:rPr>
                                <w:sz w:val="72"/>
                                <w:szCs w:val="72"/>
                              </w:rPr>
                              <w:t>isolate</w:t>
                            </w:r>
                            <w:proofErr w:type="gramEnd"/>
                          </w:p>
                          <w:p w:rsidR="00C7785C" w:rsidRDefault="00C77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91.1pt;margin-top:5.7pt;width:282.95pt;height:28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" fillcolor="#76923c" strokeweight=".5pt">
                <v:stroke dashstyle="dash"/>
                <o:lock v:ext="edit" aspectratio="t"/>
                <v:textbox>
                  <w:txbxContent>
                    <w:p w14:paraId="56F71491" w14:textId="77777777" w:rsidR="00C7785C" w:rsidRDefault="00C7785C" w:rsidP="00C7785C">
                      <w:pPr>
                        <w:jc w:val="center"/>
                      </w:pPr>
                    </w:p>
                    <w:p w14:paraId="5FDCEEEB" w14:textId="77777777" w:rsidR="00C7785C" w:rsidRDefault="00C7785C" w:rsidP="00C7785C">
                      <w:pPr>
                        <w:jc w:val="center"/>
                      </w:pPr>
                    </w:p>
                    <w:p w14:paraId="39C6A1F6" w14:textId="77777777" w:rsidR="00C7785C" w:rsidRDefault="00C7785C" w:rsidP="00C7785C">
                      <w:pPr>
                        <w:jc w:val="center"/>
                      </w:pPr>
                    </w:p>
                    <w:p w14:paraId="1440261F" w14:textId="77777777" w:rsidR="00C7785C" w:rsidRDefault="00C7785C" w:rsidP="00C7785C">
                      <w:pPr>
                        <w:jc w:val="center"/>
                      </w:pPr>
                    </w:p>
                    <w:p w14:paraId="239DE80B" w14:textId="77777777" w:rsidR="00C7785C" w:rsidRDefault="00C7785C" w:rsidP="00C7785C">
                      <w:pPr>
                        <w:jc w:val="center"/>
                      </w:pPr>
                    </w:p>
                    <w:p w14:paraId="1677687D" w14:textId="022EC2E2" w:rsidR="00C7785C" w:rsidRPr="00C7785C" w:rsidRDefault="00C7785C" w:rsidP="00C7785C">
                      <w:pPr>
                        <w:jc w:val="center"/>
                        <w:rPr>
                          <w:sz w:val="72"/>
                          <w:szCs w:val="72"/>
                        </w:rPr>
                      </w:pPr>
                      <w:proofErr w:type="gramStart"/>
                      <w:r w:rsidRPr="00C7785C">
                        <w:rPr>
                          <w:sz w:val="72"/>
                          <w:szCs w:val="72"/>
                        </w:rPr>
                        <w:t>isolate</w:t>
                      </w:r>
                      <w:proofErr w:type="gramEnd"/>
                    </w:p>
                    <w:p w14:paraId="0928E156" w14:textId="77777777" w:rsidR="00C7785C" w:rsidRDefault="00C7785C"/>
                  </w:txbxContent>
                </v:textbox>
                <w10:wrap type="tight"/>
              </v:oval>
            </w:pict>
          </mc:Fallback>
        </mc:AlternateContent>
      </w:r>
      <w:r>
        <w:rPr>
          <w:noProof/>
        </w:rPr>
        <mc:AlternateContent>
          <mc:Choice Requires="wps">
            <w:drawing>
              <wp:anchor distT="0" distB="0" distL="114300" distR="114300" simplePos="0" relativeHeight="251667456" behindDoc="1" locked="0" layoutInCell="1" allowOverlap="1" wp14:editId="6743CDB0">
                <wp:simplePos x="0" y="0"/>
                <wp:positionH relativeFrom="column">
                  <wp:posOffset>-158115</wp:posOffset>
                </wp:positionH>
                <wp:positionV relativeFrom="paragraph">
                  <wp:posOffset>134620</wp:posOffset>
                </wp:positionV>
                <wp:extent cx="3593465" cy="3593465"/>
                <wp:effectExtent l="0" t="0" r="26035" b="26035"/>
                <wp:wrapTight wrapText="bothSides">
                  <wp:wrapPolygon edited="0">
                    <wp:start x="9390" y="0"/>
                    <wp:lineTo x="8130" y="115"/>
                    <wp:lineTo x="4466" y="1489"/>
                    <wp:lineTo x="3893" y="2290"/>
                    <wp:lineTo x="2405" y="3664"/>
                    <wp:lineTo x="1145" y="5496"/>
                    <wp:lineTo x="344" y="7329"/>
                    <wp:lineTo x="0" y="8703"/>
                    <wp:lineTo x="0" y="12825"/>
                    <wp:lineTo x="458" y="14657"/>
                    <wp:lineTo x="1374" y="16489"/>
                    <wp:lineTo x="2634" y="18321"/>
                    <wp:lineTo x="4809" y="20153"/>
                    <wp:lineTo x="4924" y="20497"/>
                    <wp:lineTo x="8359" y="21642"/>
                    <wp:lineTo x="9275" y="21642"/>
                    <wp:lineTo x="12596" y="21642"/>
                    <wp:lineTo x="13283" y="21642"/>
                    <wp:lineTo x="16718" y="20382"/>
                    <wp:lineTo x="16833" y="20153"/>
                    <wp:lineTo x="19008" y="18321"/>
                    <wp:lineTo x="20497" y="16489"/>
                    <wp:lineTo x="21298" y="14657"/>
                    <wp:lineTo x="21642" y="12825"/>
                    <wp:lineTo x="21642" y="8703"/>
                    <wp:lineTo x="21413" y="7329"/>
                    <wp:lineTo x="20497" y="5496"/>
                    <wp:lineTo x="19237" y="3664"/>
                    <wp:lineTo x="17520" y="2061"/>
                    <wp:lineTo x="17176" y="1489"/>
                    <wp:lineTo x="13626" y="115"/>
                    <wp:lineTo x="12367" y="0"/>
                    <wp:lineTo x="9390" y="0"/>
                  </wp:wrapPolygon>
                </wp:wrapTight>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3465" cy="3593465"/>
                        </a:xfrm>
                        <a:prstGeom prst="ellipse">
                          <a:avLst/>
                        </a:prstGeom>
                        <a:solidFill>
                          <a:srgbClr val="FFFFFF"/>
                        </a:solidFill>
                        <a:ln w="6350">
                          <a:solidFill>
                            <a:srgbClr val="000000"/>
                          </a:solidFill>
                          <a:prstDash val="dash"/>
                          <a:round/>
                          <a:headEnd/>
                          <a:tailEnd/>
                        </a:ln>
                      </wps:spPr>
                      <wps:txbx>
                        <w:txbxContent>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Pr="00C7785C" w:rsidRDefault="00C7785C" w:rsidP="00C7785C">
                            <w:pPr>
                              <w:jc w:val="center"/>
                              <w:rPr>
                                <w:sz w:val="72"/>
                                <w:szCs w:val="72"/>
                              </w:rPr>
                            </w:pPr>
                            <w:r w:rsidRPr="00C7785C">
                              <w:rPr>
                                <w:sz w:val="72"/>
                                <w:szCs w:val="72"/>
                              </w:rPr>
                              <w:t>Segregate</w:t>
                            </w:r>
                          </w:p>
                          <w:p w:rsidR="00C7785C" w:rsidRPr="00C7785C" w:rsidRDefault="00C7785C" w:rsidP="00C7785C">
                            <w:pPr>
                              <w:jc w:val="center"/>
                              <w:rPr>
                                <w:sz w:val="72"/>
                                <w:szCs w:val="72"/>
                              </w:rPr>
                            </w:pPr>
                            <w:r w:rsidRPr="00C7785C">
                              <w:rPr>
                                <w:sz w:val="72"/>
                                <w:szCs w:val="72"/>
                              </w:rPr>
                              <w:t>Segregation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2.45pt;margin-top:10.6pt;width:282.95pt;height:28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" strokeweight=".5pt">
                <v:stroke dashstyle="dash"/>
                <o:lock v:ext="edit" aspectratio="t"/>
                <v:textbox>
                  <w:txbxContent>
                    <w:p w14:paraId="663ACB7D" w14:textId="77777777" w:rsidR="00C7785C" w:rsidRDefault="00C7785C" w:rsidP="00C7785C">
                      <w:pPr>
                        <w:jc w:val="center"/>
                      </w:pPr>
                    </w:p>
                    <w:p w14:paraId="789D71EB" w14:textId="77777777" w:rsidR="00C7785C" w:rsidRDefault="00C7785C" w:rsidP="00C7785C">
                      <w:pPr>
                        <w:jc w:val="center"/>
                      </w:pPr>
                    </w:p>
                    <w:p w14:paraId="4B2839B5" w14:textId="77777777" w:rsidR="00C7785C" w:rsidRDefault="00C7785C" w:rsidP="00C7785C">
                      <w:pPr>
                        <w:jc w:val="center"/>
                      </w:pPr>
                    </w:p>
                    <w:p w14:paraId="613ABFD3" w14:textId="77777777" w:rsidR="00C7785C" w:rsidRDefault="00C7785C" w:rsidP="00C7785C">
                      <w:pPr>
                        <w:jc w:val="center"/>
                      </w:pPr>
                    </w:p>
                    <w:p w14:paraId="70FD7FA8" w14:textId="293744AC" w:rsidR="00C7785C" w:rsidRPr="00C7785C" w:rsidRDefault="00C7785C" w:rsidP="00C7785C">
                      <w:pPr>
                        <w:jc w:val="center"/>
                        <w:rPr>
                          <w:sz w:val="72"/>
                          <w:szCs w:val="72"/>
                        </w:rPr>
                      </w:pPr>
                      <w:r w:rsidRPr="00C7785C">
                        <w:rPr>
                          <w:sz w:val="72"/>
                          <w:szCs w:val="72"/>
                        </w:rPr>
                        <w:t>Segregate</w:t>
                      </w:r>
                    </w:p>
                    <w:p w14:paraId="20E40941" w14:textId="2F36D94A" w:rsidR="00C7785C" w:rsidRPr="00C7785C" w:rsidRDefault="00C7785C" w:rsidP="00C7785C">
                      <w:pPr>
                        <w:jc w:val="center"/>
                        <w:rPr>
                          <w:sz w:val="72"/>
                          <w:szCs w:val="72"/>
                        </w:rPr>
                      </w:pPr>
                      <w:r w:rsidRPr="00C7785C">
                        <w:rPr>
                          <w:sz w:val="72"/>
                          <w:szCs w:val="72"/>
                        </w:rPr>
                        <w:t>Segregation</w:t>
                      </w:r>
                    </w:p>
                  </w:txbxContent>
                </v:textbox>
                <w10:wrap type="tight"/>
              </v:oval>
            </w:pict>
          </mc:Fallback>
        </mc:AlternateContent>
      </w:r>
    </w:p>
    <w:p w:rsidR="00C7785C" w:rsidRPr="00C7785C" w:rsidRDefault="00C7785C" w:rsidP="00C7785C"/>
    <w:p w:rsidR="00C7785C" w:rsidRPr="00C7785C" w:rsidRDefault="00C7785C" w:rsidP="00C7785C"/>
    <w:p w:rsidR="00C7785C" w:rsidRPr="00C7785C" w:rsidRDefault="00C7785C" w:rsidP="00C7785C"/>
    <w:p w:rsidR="00C7785C" w:rsidRPr="00C7785C" w:rsidRDefault="00C7785C" w:rsidP="00C7785C"/>
    <w:p w:rsidR="00C7785C" w:rsidRPr="00C7785C" w:rsidRDefault="00C7785C" w:rsidP="00C7785C"/>
    <w:p w:rsidR="00C7785C" w:rsidRDefault="00C7785C" w:rsidP="00C7785C">
      <w:pPr>
        <w:jc w:val="center"/>
      </w:pPr>
    </w:p>
    <w:p w:rsidR="00C7785C" w:rsidRDefault="00C7785C" w:rsidP="00C7785C"/>
    <w:p w:rsidR="00C7785C" w:rsidRPr="00C7785C" w:rsidRDefault="00C7785C" w:rsidP="00C7785C">
      <w:pPr>
        <w:tabs>
          <w:tab w:val="left" w:pos="2352"/>
        </w:tabs>
      </w:pPr>
      <w:r w:rsidRPr="00C7785C">
        <w:rPr>
          <w:noProof/>
        </w:rPr>
        <mc:AlternateContent>
          <mc:Choice Requires="wps">
            <w:drawing>
              <wp:anchor distT="0" distB="0" distL="114300" distR="114300" simplePos="0" relativeHeight="251666432" behindDoc="1" locked="0" layoutInCell="1" allowOverlap="1" wp14:editId="7AE462A2">
                <wp:simplePos x="0" y="0"/>
                <wp:positionH relativeFrom="column">
                  <wp:posOffset>198120</wp:posOffset>
                </wp:positionH>
                <wp:positionV relativeFrom="paragraph">
                  <wp:posOffset>1966595</wp:posOffset>
                </wp:positionV>
                <wp:extent cx="3593465" cy="3593465"/>
                <wp:effectExtent l="0" t="0" r="26035" b="26035"/>
                <wp:wrapTight wrapText="bothSides">
                  <wp:wrapPolygon edited="0">
                    <wp:start x="9390" y="0"/>
                    <wp:lineTo x="8130" y="115"/>
                    <wp:lineTo x="4466" y="1489"/>
                    <wp:lineTo x="3893" y="2290"/>
                    <wp:lineTo x="2405" y="3664"/>
                    <wp:lineTo x="1145" y="5496"/>
                    <wp:lineTo x="344" y="7329"/>
                    <wp:lineTo x="0" y="8703"/>
                    <wp:lineTo x="0" y="12825"/>
                    <wp:lineTo x="458" y="14657"/>
                    <wp:lineTo x="1374" y="16489"/>
                    <wp:lineTo x="2634" y="18321"/>
                    <wp:lineTo x="4809" y="20153"/>
                    <wp:lineTo x="4924" y="20497"/>
                    <wp:lineTo x="8359" y="21642"/>
                    <wp:lineTo x="9275" y="21642"/>
                    <wp:lineTo x="12596" y="21642"/>
                    <wp:lineTo x="13283" y="21642"/>
                    <wp:lineTo x="16718" y="20382"/>
                    <wp:lineTo x="16833" y="20153"/>
                    <wp:lineTo x="19008" y="18321"/>
                    <wp:lineTo x="20497" y="16489"/>
                    <wp:lineTo x="21298" y="14657"/>
                    <wp:lineTo x="21642" y="12825"/>
                    <wp:lineTo x="21642" y="8703"/>
                    <wp:lineTo x="21413" y="7329"/>
                    <wp:lineTo x="20497" y="5496"/>
                    <wp:lineTo x="19237" y="3664"/>
                    <wp:lineTo x="17520" y="2061"/>
                    <wp:lineTo x="17176" y="1489"/>
                    <wp:lineTo x="13626" y="115"/>
                    <wp:lineTo x="12367" y="0"/>
                    <wp:lineTo x="9390" y="0"/>
                  </wp:wrapPolygon>
                </wp:wrapTight>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3465" cy="3593465"/>
                        </a:xfrm>
                        <a:prstGeom prst="ellipse">
                          <a:avLst/>
                        </a:prstGeom>
                        <a:solidFill>
                          <a:srgbClr val="548DD4"/>
                        </a:solidFill>
                        <a:ln w="6350">
                          <a:solidFill>
                            <a:srgbClr val="000000"/>
                          </a:solidFill>
                          <a:prstDash val="dash"/>
                          <a:round/>
                          <a:headEnd/>
                          <a:tailEnd/>
                        </a:ln>
                      </wps:spPr>
                      <wps:txbx>
                        <w:txbxContent>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 w:rsidR="00C7785C" w:rsidRDefault="00C7785C" w:rsidP="00C7785C">
                            <w:pPr>
                              <w:jc w:val="center"/>
                            </w:pPr>
                          </w:p>
                          <w:p w:rsidR="00C7785C" w:rsidRDefault="00C7785C" w:rsidP="00C7785C">
                            <w:pPr>
                              <w:jc w:val="center"/>
                            </w:pPr>
                          </w:p>
                          <w:p w:rsidR="00C7785C" w:rsidRPr="00C7785C" w:rsidRDefault="00C7785C" w:rsidP="00C7785C">
                            <w:pPr>
                              <w:jc w:val="center"/>
                              <w:rPr>
                                <w:sz w:val="72"/>
                                <w:szCs w:val="72"/>
                              </w:rPr>
                            </w:pPr>
                            <w:r w:rsidRPr="00C7785C">
                              <w:rPr>
                                <w:sz w:val="72"/>
                                <w:szCs w:val="72"/>
                              </w:rPr>
                              <w:t>Apart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15.6pt;margin-top:154.85pt;width:282.95pt;height:28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" fillcolor="#548dd4" strokeweight=".5pt">
                <v:stroke dashstyle="dash"/>
                <o:lock v:ext="edit" aspectratio="t"/>
                <v:textbox>
                  <w:txbxContent>
                    <w:p w14:paraId="34DAC0B3" w14:textId="77777777" w:rsidR="00C7785C" w:rsidRDefault="00C7785C" w:rsidP="00C7785C">
                      <w:pPr>
                        <w:jc w:val="center"/>
                      </w:pPr>
                    </w:p>
                    <w:p w14:paraId="471F660C" w14:textId="77777777" w:rsidR="00C7785C" w:rsidRDefault="00C7785C" w:rsidP="00C7785C">
                      <w:pPr>
                        <w:jc w:val="center"/>
                      </w:pPr>
                    </w:p>
                    <w:p w14:paraId="1A9ABE17" w14:textId="77777777" w:rsidR="00C7785C" w:rsidRDefault="00C7785C" w:rsidP="00C7785C">
                      <w:pPr>
                        <w:jc w:val="center"/>
                      </w:pPr>
                    </w:p>
                    <w:p w14:paraId="3DB1497C" w14:textId="77777777" w:rsidR="00C7785C" w:rsidRDefault="00C7785C" w:rsidP="00C7785C"/>
                    <w:p w14:paraId="555CF35C" w14:textId="77777777" w:rsidR="00C7785C" w:rsidRDefault="00C7785C" w:rsidP="00C7785C">
                      <w:pPr>
                        <w:jc w:val="center"/>
                      </w:pPr>
                    </w:p>
                    <w:p w14:paraId="69F0FE0A" w14:textId="77777777" w:rsidR="00C7785C" w:rsidRDefault="00C7785C" w:rsidP="00C7785C">
                      <w:pPr>
                        <w:jc w:val="center"/>
                      </w:pPr>
                    </w:p>
                    <w:p w14:paraId="026F177A" w14:textId="1CA45CE7" w:rsidR="00C7785C" w:rsidRPr="00C7785C" w:rsidRDefault="00C7785C" w:rsidP="00C7785C">
                      <w:pPr>
                        <w:jc w:val="center"/>
                        <w:rPr>
                          <w:sz w:val="72"/>
                          <w:szCs w:val="72"/>
                        </w:rPr>
                      </w:pPr>
                      <w:r w:rsidRPr="00C7785C">
                        <w:rPr>
                          <w:sz w:val="72"/>
                          <w:szCs w:val="72"/>
                        </w:rPr>
                        <w:t>Apart</w:t>
                      </w:r>
                    </w:p>
                  </w:txbxContent>
                </v:textbox>
                <w10:wrap type="tight"/>
              </v:oval>
            </w:pict>
          </mc:Fallback>
        </mc:AlternateContent>
      </w:r>
      <w:r>
        <w:rPr>
          <w:noProof/>
        </w:rPr>
        <mc:AlternateContent>
          <mc:Choice Requires="wps">
            <w:drawing>
              <wp:anchor distT="0" distB="0" distL="114300" distR="114300" simplePos="0" relativeHeight="251668480" behindDoc="1" locked="0" layoutInCell="1" allowOverlap="1" wp14:editId="4AB949EF">
                <wp:simplePos x="0" y="0"/>
                <wp:positionH relativeFrom="column">
                  <wp:posOffset>-3613785</wp:posOffset>
                </wp:positionH>
                <wp:positionV relativeFrom="paragraph">
                  <wp:posOffset>1966595</wp:posOffset>
                </wp:positionV>
                <wp:extent cx="3593465" cy="3593465"/>
                <wp:effectExtent l="0" t="0" r="26035" b="26035"/>
                <wp:wrapTight wrapText="bothSides">
                  <wp:wrapPolygon edited="0">
                    <wp:start x="9390" y="0"/>
                    <wp:lineTo x="8130" y="115"/>
                    <wp:lineTo x="4466" y="1489"/>
                    <wp:lineTo x="3893" y="2290"/>
                    <wp:lineTo x="2405" y="3664"/>
                    <wp:lineTo x="1145" y="5496"/>
                    <wp:lineTo x="344" y="7329"/>
                    <wp:lineTo x="0" y="8703"/>
                    <wp:lineTo x="0" y="12825"/>
                    <wp:lineTo x="458" y="14657"/>
                    <wp:lineTo x="1374" y="16489"/>
                    <wp:lineTo x="2634" y="18321"/>
                    <wp:lineTo x="4809" y="20153"/>
                    <wp:lineTo x="4924" y="20497"/>
                    <wp:lineTo x="8359" y="21642"/>
                    <wp:lineTo x="9275" y="21642"/>
                    <wp:lineTo x="12596" y="21642"/>
                    <wp:lineTo x="13283" y="21642"/>
                    <wp:lineTo x="16718" y="20382"/>
                    <wp:lineTo x="16833" y="20153"/>
                    <wp:lineTo x="19008" y="18321"/>
                    <wp:lineTo x="20497" y="16489"/>
                    <wp:lineTo x="21298" y="14657"/>
                    <wp:lineTo x="21642" y="12825"/>
                    <wp:lineTo x="21642" y="8703"/>
                    <wp:lineTo x="21413" y="7329"/>
                    <wp:lineTo x="20497" y="5496"/>
                    <wp:lineTo x="19237" y="3664"/>
                    <wp:lineTo x="17520" y="2061"/>
                    <wp:lineTo x="17176" y="1489"/>
                    <wp:lineTo x="13626" y="115"/>
                    <wp:lineTo x="12367" y="0"/>
                    <wp:lineTo x="9390" y="0"/>
                  </wp:wrapPolygon>
                </wp:wrapTight>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3465" cy="3593465"/>
                        </a:xfrm>
                        <a:prstGeom prst="ellipse">
                          <a:avLst/>
                        </a:prstGeom>
                        <a:solidFill>
                          <a:srgbClr val="943634"/>
                        </a:solidFill>
                        <a:ln w="6350">
                          <a:solidFill>
                            <a:srgbClr val="000000"/>
                          </a:solidFill>
                          <a:prstDash val="dash"/>
                          <a:round/>
                          <a:headEnd/>
                          <a:tailEnd/>
                        </a:ln>
                      </wps:spPr>
                      <wps:txbx>
                        <w:txbxContent>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Default="00C7785C" w:rsidP="00C7785C">
                            <w:pPr>
                              <w:jc w:val="center"/>
                            </w:pPr>
                          </w:p>
                          <w:p w:rsidR="00C7785C" w:rsidRPr="00C7785C" w:rsidRDefault="00C7785C" w:rsidP="00C7785C">
                            <w:pPr>
                              <w:jc w:val="center"/>
                              <w:rPr>
                                <w:sz w:val="72"/>
                                <w:szCs w:val="72"/>
                              </w:rPr>
                            </w:pPr>
                            <w:r w:rsidRPr="00C7785C">
                              <w:rPr>
                                <w:sz w:val="72"/>
                                <w:szCs w:val="72"/>
                              </w:rPr>
                              <w:t>Separate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margin-left:-284.55pt;margin-top:154.85pt;width:282.95pt;height:28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" fillcolor="#943634" strokeweight=".5pt">
                <v:stroke dashstyle="dash"/>
                <o:lock v:ext="edit" aspectratio="t"/>
                <v:textbox>
                  <w:txbxContent>
                    <w:p w14:paraId="2304D7B5" w14:textId="77777777" w:rsidR="00C7785C" w:rsidRDefault="00C7785C" w:rsidP="00C7785C">
                      <w:pPr>
                        <w:jc w:val="center"/>
                      </w:pPr>
                    </w:p>
                    <w:p w14:paraId="0BD3FDAB" w14:textId="77777777" w:rsidR="00C7785C" w:rsidRDefault="00C7785C" w:rsidP="00C7785C">
                      <w:pPr>
                        <w:jc w:val="center"/>
                      </w:pPr>
                    </w:p>
                    <w:p w14:paraId="5EB74476" w14:textId="77777777" w:rsidR="00C7785C" w:rsidRDefault="00C7785C" w:rsidP="00C7785C">
                      <w:pPr>
                        <w:jc w:val="center"/>
                      </w:pPr>
                    </w:p>
                    <w:p w14:paraId="37CA5DAD" w14:textId="77777777" w:rsidR="00C7785C" w:rsidRDefault="00C7785C" w:rsidP="00C7785C">
                      <w:pPr>
                        <w:jc w:val="center"/>
                      </w:pPr>
                    </w:p>
                    <w:p w14:paraId="69788485" w14:textId="77777777" w:rsidR="00C7785C" w:rsidRDefault="00C7785C" w:rsidP="00C7785C">
                      <w:pPr>
                        <w:jc w:val="center"/>
                      </w:pPr>
                    </w:p>
                    <w:p w14:paraId="4F80D7E1" w14:textId="77777777" w:rsidR="00C7785C" w:rsidRDefault="00C7785C" w:rsidP="00C7785C">
                      <w:pPr>
                        <w:jc w:val="center"/>
                      </w:pPr>
                    </w:p>
                    <w:p w14:paraId="67448543" w14:textId="4156338F" w:rsidR="00C7785C" w:rsidRPr="00C7785C" w:rsidRDefault="00C7785C" w:rsidP="00C7785C">
                      <w:pPr>
                        <w:jc w:val="center"/>
                        <w:rPr>
                          <w:sz w:val="72"/>
                          <w:szCs w:val="72"/>
                        </w:rPr>
                      </w:pPr>
                      <w:r w:rsidRPr="00C7785C">
                        <w:rPr>
                          <w:sz w:val="72"/>
                          <w:szCs w:val="72"/>
                        </w:rPr>
                        <w:t>Separate</w:t>
                      </w:r>
                    </w:p>
                  </w:txbxContent>
                </v:textbox>
                <w10:wrap type="tight"/>
              </v:oval>
            </w:pict>
          </mc:Fallback>
        </mc:AlternateContent>
      </w:r>
    </w:p>
    <w:sectPr w:rsidR="00C7785C" w:rsidRPr="00C7785C" w:rsidSect="00F4076F">
      <w:pgSz w:w="12240" w:h="16340"/>
      <w:pgMar w:top="432" w:right="576" w:bottom="432"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30" w:rsidRDefault="00C94D30" w:rsidP="0015719F">
      <w:r>
        <w:separator/>
      </w:r>
    </w:p>
  </w:endnote>
  <w:endnote w:type="continuationSeparator" w:id="0">
    <w:p w:rsidR="00C94D30" w:rsidRDefault="00C94D30"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30" w:rsidRDefault="00C94D30" w:rsidP="0015719F">
      <w:r>
        <w:separator/>
      </w:r>
    </w:p>
  </w:footnote>
  <w:footnote w:type="continuationSeparator" w:id="0">
    <w:p w:rsidR="00C94D30" w:rsidRDefault="00C94D30"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369F2"/>
    <w:multiLevelType w:val="hybridMultilevel"/>
    <w:tmpl w:val="B95E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85606"/>
    <w:rsid w:val="001E3C58"/>
    <w:rsid w:val="00297F55"/>
    <w:rsid w:val="00300D41"/>
    <w:rsid w:val="0032742C"/>
    <w:rsid w:val="00337826"/>
    <w:rsid w:val="003958F3"/>
    <w:rsid w:val="003F545D"/>
    <w:rsid w:val="00463B38"/>
    <w:rsid w:val="006A536C"/>
    <w:rsid w:val="006F3071"/>
    <w:rsid w:val="007706E0"/>
    <w:rsid w:val="00782F27"/>
    <w:rsid w:val="007E61BE"/>
    <w:rsid w:val="00824FC5"/>
    <w:rsid w:val="00830DD9"/>
    <w:rsid w:val="00861C64"/>
    <w:rsid w:val="008C550F"/>
    <w:rsid w:val="009656A9"/>
    <w:rsid w:val="0099657E"/>
    <w:rsid w:val="00A946C2"/>
    <w:rsid w:val="00B26249"/>
    <w:rsid w:val="00B34FF2"/>
    <w:rsid w:val="00B87796"/>
    <w:rsid w:val="00BB4205"/>
    <w:rsid w:val="00BE5983"/>
    <w:rsid w:val="00C7785C"/>
    <w:rsid w:val="00C94D30"/>
    <w:rsid w:val="00CC4D0B"/>
    <w:rsid w:val="00CE4422"/>
    <w:rsid w:val="00D218C7"/>
    <w:rsid w:val="00D75CDD"/>
    <w:rsid w:val="00D9705E"/>
    <w:rsid w:val="00DA26F1"/>
    <w:rsid w:val="00E60A0F"/>
    <w:rsid w:val="00E7327B"/>
    <w:rsid w:val="00EC12DA"/>
    <w:rsid w:val="00F4076F"/>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782F2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782F27"/>
    <w:rPr>
      <w:rFonts w:ascii="Calibri" w:eastAsia="Times New Roman" w:hAnsi="Calibri" w:cs="Times New Roman"/>
      <w:sz w:val="22"/>
      <w:szCs w:val="22"/>
    </w:rPr>
  </w:style>
  <w:style w:type="paragraph" w:styleId="ListParagraph">
    <w:name w:val="List Paragraph"/>
    <w:basedOn w:val="Normal"/>
    <w:uiPriority w:val="34"/>
    <w:qFormat/>
    <w:rsid w:val="00D218C7"/>
    <w:pPr>
      <w:spacing w:before="240"/>
      <w:ind w:left="720"/>
      <w:contextualSpacing/>
    </w:pPr>
    <w:rPr>
      <w:rFonts w:ascii="Times New Roman" w:eastAsia="Calibri"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782F27"/>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782F27"/>
    <w:rPr>
      <w:rFonts w:ascii="Calibri" w:eastAsia="Times New Roman" w:hAnsi="Calibri" w:cs="Times New Roman"/>
      <w:sz w:val="22"/>
      <w:szCs w:val="22"/>
    </w:rPr>
  </w:style>
  <w:style w:type="paragraph" w:styleId="ListParagraph">
    <w:name w:val="List Paragraph"/>
    <w:basedOn w:val="Normal"/>
    <w:uiPriority w:val="34"/>
    <w:qFormat/>
    <w:rsid w:val="00D218C7"/>
    <w:pPr>
      <w:spacing w:before="240"/>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C8B5-E82D-4461-82E3-BDC53D0C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2014-01-29T18:24:00Z</dcterms:created>
  <dcterms:modified xsi:type="dcterms:W3CDTF">2014-01-29T19:43:00Z</dcterms:modified>
</cp:coreProperties>
</file>