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AD4E09" w14:textId="77777777" w:rsidR="00694ABB" w:rsidRPr="005031BE" w:rsidRDefault="00DA6A87" w:rsidP="005031BE">
      <w:pPr>
        <w:jc w:val="center"/>
        <w:rPr>
          <w:rFonts w:asciiTheme="majorHAnsi" w:hAnsiTheme="majorHAnsi"/>
          <w:b/>
          <w:sz w:val="28"/>
          <w:szCs w:val="28"/>
        </w:rPr>
      </w:pPr>
      <w:r w:rsidRPr="005031BE">
        <w:rPr>
          <w:rFonts w:asciiTheme="majorHAnsi" w:hAnsiTheme="majorHAnsi"/>
          <w:b/>
          <w:sz w:val="28"/>
          <w:szCs w:val="28"/>
        </w:rPr>
        <w:t>Think Aloud</w:t>
      </w:r>
    </w:p>
    <w:tbl>
      <w:tblPr>
        <w:tblStyle w:val="TableGrid"/>
        <w:tblW w:w="0" w:type="auto"/>
        <w:tblLook w:val="04A0" w:firstRow="1" w:lastRow="0" w:firstColumn="1" w:lastColumn="0" w:noHBand="0" w:noVBand="1"/>
      </w:tblPr>
      <w:tblGrid>
        <w:gridCol w:w="9576"/>
      </w:tblGrid>
      <w:tr w:rsidR="0096784B" w14:paraId="027F1DA3" w14:textId="77777777" w:rsidTr="0096784B">
        <w:tc>
          <w:tcPr>
            <w:tcW w:w="9576" w:type="dxa"/>
          </w:tcPr>
          <w:p w14:paraId="2C979A7E" w14:textId="77777777" w:rsidR="00DA6A87" w:rsidRDefault="0096784B">
            <w:pPr>
              <w:rPr>
                <w:rFonts w:asciiTheme="majorHAnsi" w:hAnsiTheme="majorHAnsi"/>
              </w:rPr>
            </w:pPr>
            <w:r w:rsidRPr="0096784B">
              <w:rPr>
                <w:rFonts w:asciiTheme="majorHAnsi" w:hAnsiTheme="majorHAnsi"/>
                <w:u w:val="single"/>
              </w:rPr>
              <w:t xml:space="preserve">Description of </w:t>
            </w:r>
            <w:r w:rsidR="005031BE">
              <w:rPr>
                <w:rFonts w:asciiTheme="majorHAnsi" w:hAnsiTheme="majorHAnsi"/>
                <w:u w:val="single"/>
              </w:rPr>
              <w:t>Practice:</w:t>
            </w:r>
            <w:r w:rsidRPr="000E636B">
              <w:rPr>
                <w:rFonts w:asciiTheme="majorHAnsi" w:hAnsiTheme="majorHAnsi"/>
              </w:rPr>
              <w:t xml:space="preserve"> </w:t>
            </w:r>
          </w:p>
          <w:p w14:paraId="4F0EAAEA" w14:textId="77777777" w:rsidR="00DA6A87" w:rsidRDefault="00DA6A87">
            <w:pPr>
              <w:rPr>
                <w:rFonts w:asciiTheme="majorHAnsi" w:hAnsiTheme="majorHAnsi"/>
              </w:rPr>
            </w:pPr>
          </w:p>
          <w:p w14:paraId="00BFB65E" w14:textId="77777777" w:rsidR="0096784B" w:rsidRDefault="00DA6A87">
            <w:pPr>
              <w:rPr>
                <w:rFonts w:asciiTheme="majorHAnsi" w:hAnsiTheme="majorHAnsi"/>
                <w:u w:val="single"/>
              </w:rPr>
            </w:pPr>
            <w:r>
              <w:rPr>
                <w:rFonts w:asciiTheme="majorHAnsi" w:hAnsiTheme="majorHAnsi"/>
              </w:rPr>
              <w:t>The purpose of the Think-Aloud is to model how a good reader thinks about text while reading.  It also a</w:t>
            </w:r>
            <w:r w:rsidR="009A4E07">
              <w:rPr>
                <w:rFonts w:asciiTheme="majorHAnsi" w:hAnsiTheme="majorHAnsi"/>
              </w:rPr>
              <w:t>llows for students to make text-to-text and text-to-</w:t>
            </w:r>
            <w:r>
              <w:rPr>
                <w:rFonts w:asciiTheme="majorHAnsi" w:hAnsiTheme="majorHAnsi"/>
              </w:rPr>
              <w:t xml:space="preserve">world connections, while also visualizing the text </w:t>
            </w:r>
            <w:r w:rsidR="009A4E07">
              <w:rPr>
                <w:rFonts w:asciiTheme="majorHAnsi" w:hAnsiTheme="majorHAnsi"/>
              </w:rPr>
              <w:t>with which</w:t>
            </w:r>
            <w:r>
              <w:rPr>
                <w:rFonts w:asciiTheme="majorHAnsi" w:hAnsiTheme="majorHAnsi"/>
              </w:rPr>
              <w:t xml:space="preserve"> they are engaging.  </w:t>
            </w:r>
          </w:p>
          <w:p w14:paraId="55C3E214" w14:textId="77777777" w:rsidR="0096784B" w:rsidRDefault="0096784B">
            <w:pPr>
              <w:rPr>
                <w:rFonts w:asciiTheme="majorHAnsi" w:hAnsiTheme="majorHAnsi"/>
                <w:u w:val="single"/>
              </w:rPr>
            </w:pPr>
          </w:p>
          <w:p w14:paraId="56C5005E" w14:textId="77777777" w:rsidR="0096784B" w:rsidRDefault="00DA6A87">
            <w:pPr>
              <w:rPr>
                <w:rFonts w:asciiTheme="majorHAnsi" w:hAnsiTheme="majorHAnsi"/>
              </w:rPr>
            </w:pPr>
            <w:r>
              <w:rPr>
                <w:rFonts w:asciiTheme="majorHAnsi" w:hAnsiTheme="majorHAnsi"/>
              </w:rPr>
              <w:t xml:space="preserve">There are </w:t>
            </w:r>
            <w:r w:rsidR="009A4E07">
              <w:rPr>
                <w:rFonts w:asciiTheme="majorHAnsi" w:hAnsiTheme="majorHAnsi"/>
              </w:rPr>
              <w:t>numerous</w:t>
            </w:r>
            <w:r>
              <w:rPr>
                <w:rFonts w:asciiTheme="majorHAnsi" w:hAnsiTheme="majorHAnsi"/>
              </w:rPr>
              <w:t xml:space="preserve"> variations </w:t>
            </w:r>
            <w:r w:rsidR="009A4E07">
              <w:rPr>
                <w:rFonts w:asciiTheme="majorHAnsi" w:hAnsiTheme="majorHAnsi"/>
              </w:rPr>
              <w:t>of</w:t>
            </w:r>
            <w:r>
              <w:rPr>
                <w:rFonts w:asciiTheme="majorHAnsi" w:hAnsiTheme="majorHAnsi"/>
              </w:rPr>
              <w:t xml:space="preserve"> the use of think-</w:t>
            </w:r>
            <w:proofErr w:type="spellStart"/>
            <w:r>
              <w:rPr>
                <w:rFonts w:asciiTheme="majorHAnsi" w:hAnsiTheme="majorHAnsi"/>
              </w:rPr>
              <w:t>alouds</w:t>
            </w:r>
            <w:proofErr w:type="spellEnd"/>
            <w:r>
              <w:rPr>
                <w:rFonts w:asciiTheme="majorHAnsi" w:hAnsiTheme="majorHAnsi"/>
              </w:rPr>
              <w:t>, especially in considering the different content areas.  The following represents just one example of how a think-aloud can be implemented:</w:t>
            </w:r>
          </w:p>
          <w:p w14:paraId="5EABF90D" w14:textId="77777777" w:rsidR="00DA6A87" w:rsidRPr="009A4E07" w:rsidRDefault="00DA6A87" w:rsidP="00DA6A87">
            <w:pPr>
              <w:numPr>
                <w:ilvl w:val="0"/>
                <w:numId w:val="1"/>
              </w:numPr>
              <w:tabs>
                <w:tab w:val="clear" w:pos="360"/>
                <w:tab w:val="num" w:pos="720"/>
              </w:tabs>
              <w:spacing w:before="100" w:beforeAutospacing="1" w:after="100" w:afterAutospacing="1"/>
              <w:ind w:left="720"/>
              <w:rPr>
                <w:rFonts w:asciiTheme="majorHAnsi" w:eastAsia="Times New Roman" w:hAnsiTheme="majorHAnsi" w:cs="Times New Roman"/>
                <w:lang w:val="en"/>
              </w:rPr>
            </w:pPr>
            <w:r w:rsidRPr="009A4E07">
              <w:rPr>
                <w:rFonts w:asciiTheme="majorHAnsi" w:eastAsia="Times New Roman" w:hAnsiTheme="majorHAnsi" w:cs="Times New Roman"/>
                <w:lang w:val="en"/>
              </w:rPr>
              <w:t>Begin by modeling this strategy. Model your thinking as you read. Do this at points in the text that may be confusing for students (new vocabulary, unusual sentence construction).</w:t>
            </w:r>
          </w:p>
          <w:p w14:paraId="067E5EF0" w14:textId="77777777" w:rsidR="00DA6A87" w:rsidRPr="009A4E07" w:rsidRDefault="00DA6A87" w:rsidP="00DA6A87">
            <w:pPr>
              <w:numPr>
                <w:ilvl w:val="0"/>
                <w:numId w:val="1"/>
              </w:numPr>
              <w:tabs>
                <w:tab w:val="clear" w:pos="360"/>
                <w:tab w:val="num" w:pos="720"/>
              </w:tabs>
              <w:spacing w:before="100" w:beforeAutospacing="1" w:after="100" w:afterAutospacing="1"/>
              <w:ind w:left="720"/>
              <w:rPr>
                <w:rFonts w:asciiTheme="majorHAnsi" w:eastAsia="Times New Roman" w:hAnsiTheme="majorHAnsi" w:cs="Times New Roman"/>
                <w:lang w:val="en"/>
              </w:rPr>
            </w:pPr>
            <w:r w:rsidRPr="009A4E07">
              <w:rPr>
                <w:rFonts w:asciiTheme="majorHAnsi" w:eastAsia="Times New Roman" w:hAnsiTheme="majorHAnsi" w:cs="Times New Roman"/>
                <w:lang w:val="en"/>
              </w:rPr>
              <w:t>Introduce the assigned text and discuss the purpose of the Think-Aloud strategy. Develop the set of questions to support thinking aloud (see examples below).</w:t>
            </w:r>
          </w:p>
          <w:p w14:paraId="390CD04A" w14:textId="77777777" w:rsidR="00DA6A87" w:rsidRPr="009A4E07" w:rsidRDefault="00DA6A87" w:rsidP="00DA6A87">
            <w:pPr>
              <w:numPr>
                <w:ilvl w:val="1"/>
                <w:numId w:val="1"/>
              </w:numPr>
              <w:tabs>
                <w:tab w:val="num" w:pos="1440"/>
              </w:tabs>
              <w:spacing w:before="100" w:beforeAutospacing="1" w:after="100" w:afterAutospacing="1"/>
              <w:ind w:left="1440"/>
              <w:rPr>
                <w:rFonts w:asciiTheme="majorHAnsi" w:eastAsia="Times New Roman" w:hAnsiTheme="majorHAnsi" w:cs="Times New Roman"/>
                <w:lang w:val="en"/>
              </w:rPr>
            </w:pPr>
            <w:r w:rsidRPr="009A4E07">
              <w:rPr>
                <w:rFonts w:asciiTheme="majorHAnsi" w:eastAsia="Times New Roman" w:hAnsiTheme="majorHAnsi" w:cs="Times New Roman"/>
                <w:lang w:val="en"/>
              </w:rPr>
              <w:t>What do I know about this topic?</w:t>
            </w:r>
          </w:p>
          <w:p w14:paraId="3B9F7C14" w14:textId="77777777" w:rsidR="00DA6A87" w:rsidRPr="009A4E07" w:rsidRDefault="00DA6A87" w:rsidP="00DA6A87">
            <w:pPr>
              <w:numPr>
                <w:ilvl w:val="1"/>
                <w:numId w:val="1"/>
              </w:numPr>
              <w:tabs>
                <w:tab w:val="num" w:pos="1440"/>
              </w:tabs>
              <w:spacing w:before="100" w:beforeAutospacing="1" w:after="100" w:afterAutospacing="1"/>
              <w:ind w:left="1440"/>
              <w:rPr>
                <w:rFonts w:asciiTheme="majorHAnsi" w:eastAsia="Times New Roman" w:hAnsiTheme="majorHAnsi" w:cs="Times New Roman"/>
                <w:lang w:val="en"/>
              </w:rPr>
            </w:pPr>
            <w:r w:rsidRPr="009A4E07">
              <w:rPr>
                <w:rFonts w:asciiTheme="majorHAnsi" w:eastAsia="Times New Roman" w:hAnsiTheme="majorHAnsi" w:cs="Times New Roman"/>
                <w:lang w:val="en"/>
              </w:rPr>
              <w:t>What do I think I will learn about this topic?</w:t>
            </w:r>
          </w:p>
          <w:p w14:paraId="7067D2E5" w14:textId="77777777" w:rsidR="00DA6A87" w:rsidRPr="009A4E07" w:rsidRDefault="00DA6A87" w:rsidP="00DA6A87">
            <w:pPr>
              <w:numPr>
                <w:ilvl w:val="1"/>
                <w:numId w:val="1"/>
              </w:numPr>
              <w:tabs>
                <w:tab w:val="num" w:pos="1440"/>
              </w:tabs>
              <w:spacing w:before="100" w:beforeAutospacing="1" w:after="100" w:afterAutospacing="1"/>
              <w:ind w:left="1440"/>
              <w:rPr>
                <w:rFonts w:asciiTheme="majorHAnsi" w:eastAsia="Times New Roman" w:hAnsiTheme="majorHAnsi" w:cs="Times New Roman"/>
                <w:lang w:val="en"/>
              </w:rPr>
            </w:pPr>
            <w:r w:rsidRPr="009A4E07">
              <w:rPr>
                <w:rFonts w:asciiTheme="majorHAnsi" w:eastAsia="Times New Roman" w:hAnsiTheme="majorHAnsi" w:cs="Times New Roman"/>
                <w:lang w:val="en"/>
              </w:rPr>
              <w:t>Do I understand what I just read?</w:t>
            </w:r>
          </w:p>
          <w:p w14:paraId="5A128DE8" w14:textId="77777777" w:rsidR="00DA6A87" w:rsidRPr="009A4E07" w:rsidRDefault="00DA6A87" w:rsidP="00DA6A87">
            <w:pPr>
              <w:numPr>
                <w:ilvl w:val="1"/>
                <w:numId w:val="1"/>
              </w:numPr>
              <w:tabs>
                <w:tab w:val="num" w:pos="1440"/>
              </w:tabs>
              <w:spacing w:before="100" w:beforeAutospacing="1" w:after="100" w:afterAutospacing="1"/>
              <w:ind w:left="1440"/>
              <w:rPr>
                <w:rFonts w:asciiTheme="majorHAnsi" w:eastAsia="Times New Roman" w:hAnsiTheme="majorHAnsi" w:cs="Times New Roman"/>
                <w:lang w:val="en"/>
              </w:rPr>
            </w:pPr>
            <w:r w:rsidRPr="009A4E07">
              <w:rPr>
                <w:rFonts w:asciiTheme="majorHAnsi" w:eastAsia="Times New Roman" w:hAnsiTheme="majorHAnsi" w:cs="Times New Roman"/>
                <w:lang w:val="en"/>
              </w:rPr>
              <w:t>Do I have a clear picture in my head about this information?</w:t>
            </w:r>
          </w:p>
          <w:p w14:paraId="14DADAB8" w14:textId="77777777" w:rsidR="00DA6A87" w:rsidRPr="009A4E07" w:rsidRDefault="00DA6A87" w:rsidP="00DA6A87">
            <w:pPr>
              <w:numPr>
                <w:ilvl w:val="1"/>
                <w:numId w:val="1"/>
              </w:numPr>
              <w:tabs>
                <w:tab w:val="num" w:pos="1440"/>
              </w:tabs>
              <w:spacing w:before="100" w:beforeAutospacing="1" w:after="100" w:afterAutospacing="1"/>
              <w:ind w:left="1440"/>
              <w:rPr>
                <w:rFonts w:asciiTheme="majorHAnsi" w:eastAsia="Times New Roman" w:hAnsiTheme="majorHAnsi" w:cs="Times New Roman"/>
                <w:lang w:val="en"/>
              </w:rPr>
            </w:pPr>
            <w:r w:rsidRPr="009A4E07">
              <w:rPr>
                <w:rFonts w:asciiTheme="majorHAnsi" w:eastAsia="Times New Roman" w:hAnsiTheme="majorHAnsi" w:cs="Times New Roman"/>
                <w:lang w:val="en"/>
              </w:rPr>
              <w:t>What more can I do to understand this?</w:t>
            </w:r>
          </w:p>
          <w:p w14:paraId="2B058BBA" w14:textId="77777777" w:rsidR="00DA6A87" w:rsidRPr="009A4E07" w:rsidRDefault="00DA6A87" w:rsidP="00DA6A87">
            <w:pPr>
              <w:numPr>
                <w:ilvl w:val="1"/>
                <w:numId w:val="1"/>
              </w:numPr>
              <w:tabs>
                <w:tab w:val="num" w:pos="1440"/>
              </w:tabs>
              <w:spacing w:before="100" w:beforeAutospacing="1" w:after="100" w:afterAutospacing="1"/>
              <w:ind w:left="1440"/>
              <w:rPr>
                <w:rFonts w:asciiTheme="majorHAnsi" w:eastAsia="Times New Roman" w:hAnsiTheme="majorHAnsi" w:cs="Times New Roman"/>
                <w:lang w:val="en"/>
              </w:rPr>
            </w:pPr>
            <w:r w:rsidRPr="009A4E07">
              <w:rPr>
                <w:rFonts w:asciiTheme="majorHAnsi" w:eastAsia="Times New Roman" w:hAnsiTheme="majorHAnsi" w:cs="Times New Roman"/>
                <w:lang w:val="en"/>
              </w:rPr>
              <w:t>What were the most important points in this reading?</w:t>
            </w:r>
          </w:p>
          <w:p w14:paraId="0ECE31F8" w14:textId="77777777" w:rsidR="00DA6A87" w:rsidRPr="009A4E07" w:rsidRDefault="00DA6A87" w:rsidP="00DA6A87">
            <w:pPr>
              <w:numPr>
                <w:ilvl w:val="1"/>
                <w:numId w:val="1"/>
              </w:numPr>
              <w:tabs>
                <w:tab w:val="num" w:pos="1440"/>
              </w:tabs>
              <w:spacing w:before="100" w:beforeAutospacing="1" w:after="100" w:afterAutospacing="1"/>
              <w:ind w:left="1440"/>
              <w:rPr>
                <w:rFonts w:asciiTheme="majorHAnsi" w:eastAsia="Times New Roman" w:hAnsiTheme="majorHAnsi" w:cs="Times New Roman"/>
                <w:lang w:val="en"/>
              </w:rPr>
            </w:pPr>
            <w:r w:rsidRPr="009A4E07">
              <w:rPr>
                <w:rFonts w:asciiTheme="majorHAnsi" w:eastAsia="Times New Roman" w:hAnsiTheme="majorHAnsi" w:cs="Times New Roman"/>
                <w:lang w:val="en"/>
              </w:rPr>
              <w:t>What new information did I learn?</w:t>
            </w:r>
          </w:p>
          <w:p w14:paraId="175FB0F1" w14:textId="77777777" w:rsidR="00DA6A87" w:rsidRPr="009A4E07" w:rsidRDefault="00DA6A87" w:rsidP="00DA6A87">
            <w:pPr>
              <w:numPr>
                <w:ilvl w:val="1"/>
                <w:numId w:val="1"/>
              </w:numPr>
              <w:tabs>
                <w:tab w:val="num" w:pos="1440"/>
              </w:tabs>
              <w:spacing w:before="100" w:beforeAutospacing="1" w:after="100" w:afterAutospacing="1"/>
              <w:ind w:left="1440"/>
              <w:rPr>
                <w:rFonts w:asciiTheme="majorHAnsi" w:eastAsia="Times New Roman" w:hAnsiTheme="majorHAnsi" w:cs="Times New Roman"/>
                <w:lang w:val="en"/>
              </w:rPr>
            </w:pPr>
            <w:r w:rsidRPr="009A4E07">
              <w:rPr>
                <w:rFonts w:asciiTheme="majorHAnsi" w:eastAsia="Times New Roman" w:hAnsiTheme="majorHAnsi" w:cs="Times New Roman"/>
                <w:lang w:val="en"/>
              </w:rPr>
              <w:t>How does it fit in with what I already know?</w:t>
            </w:r>
          </w:p>
          <w:p w14:paraId="4D13C9B8" w14:textId="77777777" w:rsidR="00DA6A87" w:rsidRPr="009A4E07" w:rsidRDefault="00DA6A87" w:rsidP="00DA6A87">
            <w:pPr>
              <w:numPr>
                <w:ilvl w:val="0"/>
                <w:numId w:val="1"/>
              </w:numPr>
              <w:tabs>
                <w:tab w:val="clear" w:pos="360"/>
                <w:tab w:val="num" w:pos="720"/>
              </w:tabs>
              <w:spacing w:before="100" w:beforeAutospacing="1" w:after="100" w:afterAutospacing="1"/>
              <w:ind w:left="720"/>
              <w:rPr>
                <w:rFonts w:asciiTheme="majorHAnsi" w:eastAsia="Times New Roman" w:hAnsiTheme="majorHAnsi" w:cs="Times New Roman"/>
                <w:lang w:val="en"/>
              </w:rPr>
            </w:pPr>
            <w:r w:rsidRPr="009A4E07">
              <w:rPr>
                <w:rFonts w:asciiTheme="majorHAnsi" w:eastAsia="Times New Roman" w:hAnsiTheme="majorHAnsi" w:cs="Times New Roman"/>
                <w:lang w:val="en"/>
              </w:rPr>
              <w:t>Give students opportunities to practice the technique, and offer structured feedback to students.</w:t>
            </w:r>
          </w:p>
          <w:p w14:paraId="0B2E6C37" w14:textId="77777777" w:rsidR="00DA6A87" w:rsidRPr="009A4E07" w:rsidRDefault="00DA6A87" w:rsidP="00DA6A87">
            <w:pPr>
              <w:numPr>
                <w:ilvl w:val="0"/>
                <w:numId w:val="1"/>
              </w:numPr>
              <w:tabs>
                <w:tab w:val="clear" w:pos="360"/>
                <w:tab w:val="num" w:pos="720"/>
              </w:tabs>
              <w:spacing w:before="100" w:beforeAutospacing="1" w:after="100" w:afterAutospacing="1"/>
              <w:ind w:left="720"/>
              <w:rPr>
                <w:rFonts w:asciiTheme="majorHAnsi" w:eastAsia="Times New Roman" w:hAnsiTheme="majorHAnsi" w:cs="Times New Roman"/>
                <w:lang w:val="en"/>
              </w:rPr>
            </w:pPr>
            <w:r w:rsidRPr="009A4E07">
              <w:rPr>
                <w:rFonts w:asciiTheme="majorHAnsi" w:eastAsia="Times New Roman" w:hAnsiTheme="majorHAnsi" w:cs="Times New Roman"/>
                <w:lang w:val="en"/>
              </w:rPr>
              <w:t>Read the selected passage aloud as the students read the same text silently. At certain points stop and "think aloud" the answers to some of the pre-selected questions.</w:t>
            </w:r>
          </w:p>
          <w:p w14:paraId="0EFA41B1" w14:textId="77777777" w:rsidR="00DA6A87" w:rsidRPr="009A4E07" w:rsidRDefault="00DA6A87" w:rsidP="00092B5A">
            <w:pPr>
              <w:numPr>
                <w:ilvl w:val="0"/>
                <w:numId w:val="1"/>
              </w:numPr>
              <w:tabs>
                <w:tab w:val="clear" w:pos="360"/>
                <w:tab w:val="num" w:pos="720"/>
              </w:tabs>
              <w:spacing w:before="100" w:beforeAutospacing="1" w:after="100" w:afterAutospacing="1"/>
              <w:ind w:left="720"/>
              <w:rPr>
                <w:rFonts w:asciiTheme="majorHAnsi" w:eastAsia="Times New Roman" w:hAnsiTheme="majorHAnsi" w:cs="Times New Roman"/>
                <w:lang w:val="en"/>
              </w:rPr>
            </w:pPr>
            <w:r w:rsidRPr="009A4E07">
              <w:rPr>
                <w:rFonts w:asciiTheme="majorHAnsi" w:eastAsia="Times New Roman" w:hAnsiTheme="majorHAnsi" w:cs="Times New Roman"/>
                <w:lang w:val="en"/>
              </w:rPr>
              <w:t>Demonstrate how good readers monitor their understanding by rereading a sentence, reading ahead to clarify, and/or looking for context clues. Students then learn to offer answers to the questions as th</w:t>
            </w:r>
            <w:r w:rsidR="00092B5A" w:rsidRPr="009A4E07">
              <w:rPr>
                <w:rFonts w:asciiTheme="majorHAnsi" w:eastAsia="Times New Roman" w:hAnsiTheme="majorHAnsi" w:cs="Times New Roman"/>
                <w:lang w:val="en"/>
              </w:rPr>
              <w:t>e teacher leads the Think Aloud.</w:t>
            </w:r>
          </w:p>
          <w:p w14:paraId="31B6D042" w14:textId="77777777" w:rsidR="0096784B" w:rsidRDefault="00DA6A87">
            <w:pPr>
              <w:rPr>
                <w:rFonts w:asciiTheme="majorHAnsi" w:hAnsiTheme="majorHAnsi"/>
                <w:u w:val="single"/>
              </w:rPr>
            </w:pPr>
            <w:r>
              <w:rPr>
                <w:rFonts w:asciiTheme="majorHAnsi" w:hAnsiTheme="majorHAnsi"/>
                <w:u w:val="single"/>
              </w:rPr>
              <w:t xml:space="preserve">Source: </w:t>
            </w:r>
            <w:r w:rsidRPr="00DA6A87">
              <w:rPr>
                <w:rFonts w:asciiTheme="majorHAnsi" w:hAnsiTheme="majorHAnsi"/>
                <w:u w:val="single"/>
              </w:rPr>
              <w:t>http://www.readingrockets.org/strategies/think_alouds</w:t>
            </w:r>
          </w:p>
          <w:p w14:paraId="4D604D37" w14:textId="77777777" w:rsidR="009A4E07" w:rsidRPr="009A4E07" w:rsidRDefault="009A4E07">
            <w:pPr>
              <w:rPr>
                <w:rFonts w:asciiTheme="majorHAnsi" w:hAnsiTheme="majorHAnsi"/>
                <w:sz w:val="12"/>
                <w:szCs w:val="12"/>
                <w:u w:val="single"/>
              </w:rPr>
            </w:pPr>
          </w:p>
        </w:tc>
      </w:tr>
    </w:tbl>
    <w:p w14:paraId="61A0A3D8" w14:textId="77777777" w:rsidR="00694ABB" w:rsidRDefault="00694ABB">
      <w:pPr>
        <w:rPr>
          <w:rFonts w:asciiTheme="majorHAnsi" w:hAnsiTheme="majorHAnsi"/>
        </w:rPr>
      </w:pPr>
    </w:p>
    <w:tbl>
      <w:tblPr>
        <w:tblStyle w:val="TableGrid"/>
        <w:tblW w:w="0" w:type="auto"/>
        <w:tblLook w:val="04A0" w:firstRow="1" w:lastRow="0" w:firstColumn="1" w:lastColumn="0" w:noHBand="0" w:noVBand="1"/>
      </w:tblPr>
      <w:tblGrid>
        <w:gridCol w:w="9576"/>
      </w:tblGrid>
      <w:tr w:rsidR="0096784B" w14:paraId="10DC4962" w14:textId="77777777" w:rsidTr="0096784B">
        <w:tc>
          <w:tcPr>
            <w:tcW w:w="9576" w:type="dxa"/>
          </w:tcPr>
          <w:p w14:paraId="6ABA870F" w14:textId="77777777" w:rsidR="0096784B" w:rsidRPr="00092B5A" w:rsidRDefault="0096784B" w:rsidP="009A4E07">
            <w:r>
              <w:rPr>
                <w:rFonts w:asciiTheme="majorHAnsi" w:hAnsiTheme="majorHAnsi"/>
                <w:u w:val="single"/>
              </w:rPr>
              <w:t>Intended Audience and Outcomes:</w:t>
            </w:r>
            <w:r>
              <w:t xml:space="preserve"> </w:t>
            </w:r>
            <w:r w:rsidR="00B86DE8" w:rsidRPr="009A4E07">
              <w:rPr>
                <w:rFonts w:ascii="Cambria" w:hAnsi="Cambria"/>
              </w:rPr>
              <w:t>This strategy</w:t>
            </w:r>
            <w:r w:rsidR="00B86DE8" w:rsidRPr="009A4E07">
              <w:rPr>
                <w:rFonts w:ascii="Cambria" w:hAnsi="Cambria"/>
                <w:i/>
              </w:rPr>
              <w:t xml:space="preserve"> </w:t>
            </w:r>
            <w:r w:rsidR="00092B5A" w:rsidRPr="009A4E07">
              <w:rPr>
                <w:rFonts w:ascii="Cambria" w:hAnsi="Cambria"/>
              </w:rPr>
              <w:t xml:space="preserve">is beneficial to both </w:t>
            </w:r>
            <w:r w:rsidR="009A4E07">
              <w:rPr>
                <w:rFonts w:ascii="Cambria" w:hAnsi="Cambria"/>
              </w:rPr>
              <w:t>ELLs and cross-</w:t>
            </w:r>
            <w:r w:rsidR="00092B5A" w:rsidRPr="009A4E07">
              <w:rPr>
                <w:rFonts w:ascii="Cambria" w:hAnsi="Cambria"/>
              </w:rPr>
              <w:t xml:space="preserve">content students of all levels, as well as for the administrators who observe their classes.  The intended outcome of the strategy is to increase reading comprehension for students. </w:t>
            </w:r>
          </w:p>
        </w:tc>
      </w:tr>
    </w:tbl>
    <w:p w14:paraId="6DF7DC89" w14:textId="77777777" w:rsidR="0096784B" w:rsidRDefault="0096784B">
      <w:pPr>
        <w:rPr>
          <w:rFonts w:asciiTheme="majorHAnsi" w:hAnsiTheme="majorHAnsi"/>
        </w:rPr>
      </w:pPr>
    </w:p>
    <w:tbl>
      <w:tblPr>
        <w:tblStyle w:val="TableGrid"/>
        <w:tblW w:w="0" w:type="auto"/>
        <w:tblLook w:val="04A0" w:firstRow="1" w:lastRow="0" w:firstColumn="1" w:lastColumn="0" w:noHBand="0" w:noVBand="1"/>
      </w:tblPr>
      <w:tblGrid>
        <w:gridCol w:w="9576"/>
      </w:tblGrid>
      <w:tr w:rsidR="0096784B" w14:paraId="6860D56A" w14:textId="77777777" w:rsidTr="0096784B">
        <w:tc>
          <w:tcPr>
            <w:tcW w:w="9576" w:type="dxa"/>
          </w:tcPr>
          <w:p w14:paraId="58D46CDA" w14:textId="77777777" w:rsidR="0096784B" w:rsidRPr="009A4E07" w:rsidRDefault="00092B5A">
            <w:pPr>
              <w:rPr>
                <w:rFonts w:asciiTheme="majorHAnsi" w:hAnsiTheme="majorHAnsi"/>
              </w:rPr>
            </w:pPr>
            <w:r>
              <w:rPr>
                <w:rFonts w:asciiTheme="majorHAnsi" w:hAnsiTheme="majorHAnsi"/>
                <w:u w:val="single"/>
              </w:rPr>
              <w:t xml:space="preserve">Evidence that it works: </w:t>
            </w:r>
            <w:r w:rsidR="009A4E07">
              <w:rPr>
                <w:rFonts w:asciiTheme="majorHAnsi" w:hAnsiTheme="majorHAnsi"/>
              </w:rPr>
              <w:t xml:space="preserve"> </w:t>
            </w:r>
            <w:r>
              <w:rPr>
                <w:rFonts w:asciiTheme="majorHAnsi" w:hAnsiTheme="majorHAnsi"/>
              </w:rPr>
              <w:t>I have observed several teachers across the Lawrence High School campus implementing this Think Aloud strategy with success.  This strategy proves effective in increasing student engagement with the text, and in giving students confidence, ultimately leading to increased comprehension of the text.</w:t>
            </w:r>
            <w:bookmarkStart w:id="0" w:name="_GoBack"/>
            <w:bookmarkEnd w:id="0"/>
          </w:p>
        </w:tc>
      </w:tr>
    </w:tbl>
    <w:p w14:paraId="65E824C3" w14:textId="77777777" w:rsidR="0096784B" w:rsidRPr="00694ABB" w:rsidRDefault="0096784B">
      <w:pPr>
        <w:rPr>
          <w:rFonts w:asciiTheme="majorHAnsi" w:hAnsiTheme="majorHAnsi"/>
        </w:rPr>
      </w:pPr>
    </w:p>
    <w:p w14:paraId="15D74434" w14:textId="77777777" w:rsidR="00752A52" w:rsidRPr="00694ABB" w:rsidRDefault="00752A52">
      <w:pPr>
        <w:rPr>
          <w:rFonts w:asciiTheme="majorHAnsi" w:hAnsiTheme="majorHAnsi"/>
        </w:rPr>
      </w:pPr>
    </w:p>
    <w:sectPr w:rsidR="00752A52" w:rsidRPr="00694ABB">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DFEF44" w14:textId="77777777" w:rsidR="005031BE" w:rsidRDefault="005031BE" w:rsidP="00694ABB">
      <w:pPr>
        <w:spacing w:after="0" w:line="240" w:lineRule="auto"/>
      </w:pPr>
      <w:r>
        <w:separator/>
      </w:r>
    </w:p>
  </w:endnote>
  <w:endnote w:type="continuationSeparator" w:id="0">
    <w:p w14:paraId="27D3DA89" w14:textId="77777777" w:rsidR="005031BE" w:rsidRDefault="005031BE" w:rsidP="00694A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603FED" w14:textId="77777777" w:rsidR="005031BE" w:rsidRDefault="005031BE" w:rsidP="00694ABB">
      <w:pPr>
        <w:spacing w:after="0" w:line="240" w:lineRule="auto"/>
      </w:pPr>
      <w:r>
        <w:separator/>
      </w:r>
    </w:p>
  </w:footnote>
  <w:footnote w:type="continuationSeparator" w:id="0">
    <w:p w14:paraId="76765CF6" w14:textId="77777777" w:rsidR="005031BE" w:rsidRDefault="005031BE" w:rsidP="00694AB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BCA9D7" w14:textId="77777777" w:rsidR="005031BE" w:rsidRDefault="005031BE" w:rsidP="005031BE">
    <w:pPr>
      <w:pStyle w:val="Header"/>
      <w:rPr>
        <w:b/>
        <w:sz w:val="26"/>
        <w:szCs w:val="26"/>
      </w:rPr>
    </w:pPr>
    <w:r>
      <w:rPr>
        <w:b/>
        <w:sz w:val="26"/>
        <w:szCs w:val="26"/>
      </w:rPr>
      <w:t xml:space="preserve">Author: Andrea </w:t>
    </w:r>
    <w:proofErr w:type="spellStart"/>
    <w:r>
      <w:rPr>
        <w:b/>
        <w:sz w:val="26"/>
        <w:szCs w:val="26"/>
      </w:rPr>
      <w:t>Gobbi</w:t>
    </w:r>
    <w:proofErr w:type="spellEnd"/>
  </w:p>
  <w:p w14:paraId="15CC815D" w14:textId="77777777" w:rsidR="005031BE" w:rsidRPr="002B4A0E" w:rsidRDefault="005031BE" w:rsidP="005031BE">
    <w:pPr>
      <w:pStyle w:val="Header"/>
      <w:rPr>
        <w:b/>
        <w:sz w:val="26"/>
        <w:szCs w:val="26"/>
      </w:rPr>
    </w:pPr>
    <w:r>
      <w:rPr>
        <w:b/>
        <w:sz w:val="26"/>
        <w:szCs w:val="26"/>
      </w:rPr>
      <w:t>School: Lawrence High School Campus</w:t>
    </w:r>
  </w:p>
  <w:p w14:paraId="618B819C" w14:textId="77777777" w:rsidR="005031BE" w:rsidRDefault="005031B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A56A83"/>
    <w:multiLevelType w:val="multilevel"/>
    <w:tmpl w:val="ED2EB42A"/>
    <w:lvl w:ilvl="0">
      <w:start w:val="1"/>
      <w:numFmt w:val="decimal"/>
      <w:lvlText w:val="%1."/>
      <w:lvlJc w:val="left"/>
      <w:pPr>
        <w:tabs>
          <w:tab w:val="num" w:pos="360"/>
        </w:tabs>
        <w:ind w:left="360" w:hanging="360"/>
      </w:p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214"/>
    <w:rsid w:val="00092B5A"/>
    <w:rsid w:val="000E5D1C"/>
    <w:rsid w:val="000E636B"/>
    <w:rsid w:val="00187A04"/>
    <w:rsid w:val="00264A15"/>
    <w:rsid w:val="00371D72"/>
    <w:rsid w:val="004D35AB"/>
    <w:rsid w:val="005031BE"/>
    <w:rsid w:val="00551F03"/>
    <w:rsid w:val="00694ABB"/>
    <w:rsid w:val="00752A52"/>
    <w:rsid w:val="0096784B"/>
    <w:rsid w:val="009A4E07"/>
    <w:rsid w:val="00A1188F"/>
    <w:rsid w:val="00B44214"/>
    <w:rsid w:val="00B86DE8"/>
    <w:rsid w:val="00C311AB"/>
    <w:rsid w:val="00DA6A87"/>
    <w:rsid w:val="00E16DB6"/>
    <w:rsid w:val="00E57196"/>
    <w:rsid w:val="00FA3C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D021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678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031BE"/>
    <w:pPr>
      <w:tabs>
        <w:tab w:val="center" w:pos="4320"/>
        <w:tab w:val="right" w:pos="8640"/>
      </w:tabs>
      <w:spacing w:after="0" w:line="240" w:lineRule="auto"/>
    </w:pPr>
  </w:style>
  <w:style w:type="character" w:customStyle="1" w:styleId="HeaderChar">
    <w:name w:val="Header Char"/>
    <w:basedOn w:val="DefaultParagraphFont"/>
    <w:link w:val="Header"/>
    <w:uiPriority w:val="99"/>
    <w:rsid w:val="005031BE"/>
  </w:style>
  <w:style w:type="paragraph" w:styleId="Footer">
    <w:name w:val="footer"/>
    <w:basedOn w:val="Normal"/>
    <w:link w:val="FooterChar"/>
    <w:uiPriority w:val="99"/>
    <w:unhideWhenUsed/>
    <w:rsid w:val="005031BE"/>
    <w:pPr>
      <w:tabs>
        <w:tab w:val="center" w:pos="4320"/>
        <w:tab w:val="right" w:pos="8640"/>
      </w:tabs>
      <w:spacing w:after="0" w:line="240" w:lineRule="auto"/>
    </w:pPr>
  </w:style>
  <w:style w:type="character" w:customStyle="1" w:styleId="FooterChar">
    <w:name w:val="Footer Char"/>
    <w:basedOn w:val="DefaultParagraphFont"/>
    <w:link w:val="Footer"/>
    <w:uiPriority w:val="99"/>
    <w:rsid w:val="005031BE"/>
  </w:style>
  <w:style w:type="character" w:styleId="Hyperlink">
    <w:name w:val="Hyperlink"/>
    <w:basedOn w:val="DefaultParagraphFont"/>
    <w:uiPriority w:val="99"/>
    <w:unhideWhenUsed/>
    <w:rsid w:val="009A4E07"/>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678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031BE"/>
    <w:pPr>
      <w:tabs>
        <w:tab w:val="center" w:pos="4320"/>
        <w:tab w:val="right" w:pos="8640"/>
      </w:tabs>
      <w:spacing w:after="0" w:line="240" w:lineRule="auto"/>
    </w:pPr>
  </w:style>
  <w:style w:type="character" w:customStyle="1" w:styleId="HeaderChar">
    <w:name w:val="Header Char"/>
    <w:basedOn w:val="DefaultParagraphFont"/>
    <w:link w:val="Header"/>
    <w:uiPriority w:val="99"/>
    <w:rsid w:val="005031BE"/>
  </w:style>
  <w:style w:type="paragraph" w:styleId="Footer">
    <w:name w:val="footer"/>
    <w:basedOn w:val="Normal"/>
    <w:link w:val="FooterChar"/>
    <w:uiPriority w:val="99"/>
    <w:unhideWhenUsed/>
    <w:rsid w:val="005031BE"/>
    <w:pPr>
      <w:tabs>
        <w:tab w:val="center" w:pos="4320"/>
        <w:tab w:val="right" w:pos="8640"/>
      </w:tabs>
      <w:spacing w:after="0" w:line="240" w:lineRule="auto"/>
    </w:pPr>
  </w:style>
  <w:style w:type="character" w:customStyle="1" w:styleId="FooterChar">
    <w:name w:val="Footer Char"/>
    <w:basedOn w:val="DefaultParagraphFont"/>
    <w:link w:val="Footer"/>
    <w:uiPriority w:val="99"/>
    <w:rsid w:val="005031BE"/>
  </w:style>
  <w:style w:type="character" w:styleId="Hyperlink">
    <w:name w:val="Hyperlink"/>
    <w:basedOn w:val="DefaultParagraphFont"/>
    <w:uiPriority w:val="99"/>
    <w:unhideWhenUsed/>
    <w:rsid w:val="009A4E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2328048">
      <w:bodyDiv w:val="1"/>
      <w:marLeft w:val="0"/>
      <w:marRight w:val="0"/>
      <w:marTop w:val="0"/>
      <w:marBottom w:val="0"/>
      <w:divBdr>
        <w:top w:val="none" w:sz="0" w:space="0" w:color="auto"/>
        <w:left w:val="none" w:sz="0" w:space="0" w:color="auto"/>
        <w:bottom w:val="none" w:sz="0" w:space="0" w:color="auto"/>
        <w:right w:val="none" w:sz="0" w:space="0" w:color="auto"/>
      </w:divBdr>
      <w:divsChild>
        <w:div w:id="672296175">
          <w:marLeft w:val="0"/>
          <w:marRight w:val="0"/>
          <w:marTop w:val="0"/>
          <w:marBottom w:val="0"/>
          <w:divBdr>
            <w:top w:val="none" w:sz="0" w:space="0" w:color="auto"/>
            <w:left w:val="none" w:sz="0" w:space="0" w:color="auto"/>
            <w:bottom w:val="none" w:sz="0" w:space="0" w:color="auto"/>
            <w:right w:val="none" w:sz="0" w:space="0" w:color="auto"/>
          </w:divBdr>
          <w:divsChild>
            <w:div w:id="520364302">
              <w:marLeft w:val="0"/>
              <w:marRight w:val="0"/>
              <w:marTop w:val="0"/>
              <w:marBottom w:val="0"/>
              <w:divBdr>
                <w:top w:val="none" w:sz="0" w:space="0" w:color="auto"/>
                <w:left w:val="none" w:sz="0" w:space="0" w:color="auto"/>
                <w:bottom w:val="none" w:sz="0" w:space="0" w:color="auto"/>
                <w:right w:val="none" w:sz="0" w:space="0" w:color="auto"/>
              </w:divBdr>
              <w:divsChild>
                <w:div w:id="338195401">
                  <w:marLeft w:val="0"/>
                  <w:marRight w:val="0"/>
                  <w:marTop w:val="0"/>
                  <w:marBottom w:val="0"/>
                  <w:divBdr>
                    <w:top w:val="none" w:sz="0" w:space="0" w:color="auto"/>
                    <w:left w:val="none" w:sz="0" w:space="0" w:color="auto"/>
                    <w:bottom w:val="none" w:sz="0" w:space="0" w:color="auto"/>
                    <w:right w:val="none" w:sz="0" w:space="0" w:color="auto"/>
                  </w:divBdr>
                  <w:divsChild>
                    <w:div w:id="811293252">
                      <w:marLeft w:val="0"/>
                      <w:marRight w:val="0"/>
                      <w:marTop w:val="0"/>
                      <w:marBottom w:val="0"/>
                      <w:divBdr>
                        <w:top w:val="none" w:sz="0" w:space="0" w:color="auto"/>
                        <w:left w:val="none" w:sz="0" w:space="0" w:color="auto"/>
                        <w:bottom w:val="none" w:sz="0" w:space="0" w:color="auto"/>
                        <w:right w:val="none" w:sz="0" w:space="0" w:color="auto"/>
                      </w:divBdr>
                      <w:divsChild>
                        <w:div w:id="373309432">
                          <w:marLeft w:val="0"/>
                          <w:marRight w:val="0"/>
                          <w:marTop w:val="0"/>
                          <w:marBottom w:val="0"/>
                          <w:divBdr>
                            <w:top w:val="none" w:sz="0" w:space="0" w:color="auto"/>
                            <w:left w:val="none" w:sz="0" w:space="0" w:color="auto"/>
                            <w:bottom w:val="none" w:sz="0" w:space="0" w:color="auto"/>
                            <w:right w:val="none" w:sz="0" w:space="0" w:color="auto"/>
                          </w:divBdr>
                          <w:divsChild>
                            <w:div w:id="2113670012">
                              <w:marLeft w:val="0"/>
                              <w:marRight w:val="0"/>
                              <w:marTop w:val="0"/>
                              <w:marBottom w:val="0"/>
                              <w:divBdr>
                                <w:top w:val="none" w:sz="0" w:space="0" w:color="auto"/>
                                <w:left w:val="none" w:sz="0" w:space="0" w:color="auto"/>
                                <w:bottom w:val="none" w:sz="0" w:space="0" w:color="auto"/>
                                <w:right w:val="none" w:sz="0" w:space="0" w:color="auto"/>
                              </w:divBdr>
                              <w:divsChild>
                                <w:div w:id="8878302">
                                  <w:marLeft w:val="0"/>
                                  <w:marRight w:val="0"/>
                                  <w:marTop w:val="0"/>
                                  <w:marBottom w:val="0"/>
                                  <w:divBdr>
                                    <w:top w:val="none" w:sz="0" w:space="0" w:color="auto"/>
                                    <w:left w:val="none" w:sz="0" w:space="0" w:color="auto"/>
                                    <w:bottom w:val="none" w:sz="0" w:space="0" w:color="auto"/>
                                    <w:right w:val="none" w:sz="0" w:space="0" w:color="auto"/>
                                  </w:divBdr>
                                  <w:divsChild>
                                    <w:div w:id="796948492">
                                      <w:marLeft w:val="0"/>
                                      <w:marRight w:val="0"/>
                                      <w:marTop w:val="0"/>
                                      <w:marBottom w:val="0"/>
                                      <w:divBdr>
                                        <w:top w:val="none" w:sz="0" w:space="0" w:color="auto"/>
                                        <w:left w:val="none" w:sz="0" w:space="0" w:color="auto"/>
                                        <w:bottom w:val="none" w:sz="0" w:space="0" w:color="auto"/>
                                        <w:right w:val="none" w:sz="0" w:space="0" w:color="auto"/>
                                      </w:divBdr>
                                      <w:divsChild>
                                        <w:div w:id="1949769938">
                                          <w:marLeft w:val="0"/>
                                          <w:marRight w:val="0"/>
                                          <w:marTop w:val="0"/>
                                          <w:marBottom w:val="0"/>
                                          <w:divBdr>
                                            <w:top w:val="none" w:sz="0" w:space="0" w:color="auto"/>
                                            <w:left w:val="none" w:sz="0" w:space="0" w:color="auto"/>
                                            <w:bottom w:val="none" w:sz="0" w:space="0" w:color="auto"/>
                                            <w:right w:val="none" w:sz="0" w:space="0" w:color="auto"/>
                                          </w:divBdr>
                                          <w:divsChild>
                                            <w:div w:id="1295601662">
                                              <w:marLeft w:val="0"/>
                                              <w:marRight w:val="0"/>
                                              <w:marTop w:val="0"/>
                                              <w:marBottom w:val="0"/>
                                              <w:divBdr>
                                                <w:top w:val="none" w:sz="0" w:space="0" w:color="auto"/>
                                                <w:left w:val="none" w:sz="0" w:space="0" w:color="auto"/>
                                                <w:bottom w:val="none" w:sz="0" w:space="0" w:color="auto"/>
                                                <w:right w:val="none" w:sz="0" w:space="0" w:color="auto"/>
                                              </w:divBdr>
                                              <w:divsChild>
                                                <w:div w:id="2075423874">
                                                  <w:marLeft w:val="0"/>
                                                  <w:marRight w:val="0"/>
                                                  <w:marTop w:val="0"/>
                                                  <w:marBottom w:val="0"/>
                                                  <w:divBdr>
                                                    <w:top w:val="none" w:sz="0" w:space="0" w:color="auto"/>
                                                    <w:left w:val="none" w:sz="0" w:space="0" w:color="auto"/>
                                                    <w:bottom w:val="none" w:sz="0" w:space="0" w:color="auto"/>
                                                    <w:right w:val="none" w:sz="0" w:space="0" w:color="auto"/>
                                                  </w:divBdr>
                                                  <w:divsChild>
                                                    <w:div w:id="43724509">
                                                      <w:marLeft w:val="0"/>
                                                      <w:marRight w:val="0"/>
                                                      <w:marTop w:val="0"/>
                                                      <w:marBottom w:val="0"/>
                                                      <w:divBdr>
                                                        <w:top w:val="none" w:sz="0" w:space="0" w:color="auto"/>
                                                        <w:left w:val="none" w:sz="0" w:space="0" w:color="auto"/>
                                                        <w:bottom w:val="none" w:sz="0" w:space="0" w:color="auto"/>
                                                        <w:right w:val="none" w:sz="0" w:space="0" w:color="auto"/>
                                                      </w:divBdr>
                                                      <w:divsChild>
                                                        <w:div w:id="1739473631">
                                                          <w:marLeft w:val="0"/>
                                                          <w:marRight w:val="0"/>
                                                          <w:marTop w:val="0"/>
                                                          <w:marBottom w:val="0"/>
                                                          <w:divBdr>
                                                            <w:top w:val="none" w:sz="0" w:space="0" w:color="auto"/>
                                                            <w:left w:val="none" w:sz="0" w:space="0" w:color="auto"/>
                                                            <w:bottom w:val="none" w:sz="0" w:space="0" w:color="auto"/>
                                                            <w:right w:val="none" w:sz="0" w:space="0" w:color="auto"/>
                                                          </w:divBdr>
                                                          <w:divsChild>
                                                            <w:div w:id="2077387342">
                                                              <w:marLeft w:val="0"/>
                                                              <w:marRight w:val="0"/>
                                                              <w:marTop w:val="0"/>
                                                              <w:marBottom w:val="0"/>
                                                              <w:divBdr>
                                                                <w:top w:val="none" w:sz="0" w:space="0" w:color="auto"/>
                                                                <w:left w:val="none" w:sz="0" w:space="0" w:color="auto"/>
                                                                <w:bottom w:val="none" w:sz="0" w:space="0" w:color="auto"/>
                                                                <w:right w:val="none" w:sz="0" w:space="0" w:color="auto"/>
                                                              </w:divBdr>
                                                              <w:divsChild>
                                                                <w:div w:id="223686512">
                                                                  <w:marLeft w:val="0"/>
                                                                  <w:marRight w:val="0"/>
                                                                  <w:marTop w:val="0"/>
                                                                  <w:marBottom w:val="0"/>
                                                                  <w:divBdr>
                                                                    <w:top w:val="none" w:sz="0" w:space="0" w:color="auto"/>
                                                                    <w:left w:val="none" w:sz="0" w:space="0" w:color="auto"/>
                                                                    <w:bottom w:val="none" w:sz="0" w:space="0" w:color="auto"/>
                                                                    <w:right w:val="none" w:sz="0" w:space="0" w:color="auto"/>
                                                                  </w:divBdr>
                                                                  <w:divsChild>
                                                                    <w:div w:id="1867710511">
                                                                      <w:marLeft w:val="0"/>
                                                                      <w:marRight w:val="0"/>
                                                                      <w:marTop w:val="0"/>
                                                                      <w:marBottom w:val="0"/>
                                                                      <w:divBdr>
                                                                        <w:top w:val="none" w:sz="0" w:space="0" w:color="auto"/>
                                                                        <w:left w:val="none" w:sz="0" w:space="0" w:color="auto"/>
                                                                        <w:bottom w:val="none" w:sz="0" w:space="0" w:color="auto"/>
                                                                        <w:right w:val="none" w:sz="0" w:space="0" w:color="auto"/>
                                                                      </w:divBdr>
                                                                      <w:divsChild>
                                                                        <w:div w:id="1078405012">
                                                                          <w:marLeft w:val="0"/>
                                                                          <w:marRight w:val="0"/>
                                                                          <w:marTop w:val="0"/>
                                                                          <w:marBottom w:val="0"/>
                                                                          <w:divBdr>
                                                                            <w:top w:val="none" w:sz="0" w:space="0" w:color="auto"/>
                                                                            <w:left w:val="none" w:sz="0" w:space="0" w:color="auto"/>
                                                                            <w:bottom w:val="none" w:sz="0" w:space="0" w:color="auto"/>
                                                                            <w:right w:val="none" w:sz="0" w:space="0" w:color="auto"/>
                                                                          </w:divBdr>
                                                                          <w:divsChild>
                                                                            <w:div w:id="1111822329">
                                                                              <w:marLeft w:val="0"/>
                                                                              <w:marRight w:val="0"/>
                                                                              <w:marTop w:val="0"/>
                                                                              <w:marBottom w:val="0"/>
                                                                              <w:divBdr>
                                                                                <w:top w:val="none" w:sz="0" w:space="0" w:color="auto"/>
                                                                                <w:left w:val="none" w:sz="0" w:space="0" w:color="auto"/>
                                                                                <w:bottom w:val="none" w:sz="0" w:space="0" w:color="auto"/>
                                                                                <w:right w:val="none" w:sz="0" w:space="0" w:color="auto"/>
                                                                              </w:divBdr>
                                                                              <w:divsChild>
                                                                                <w:div w:id="583032860">
                                                                                  <w:marLeft w:val="0"/>
                                                                                  <w:marRight w:val="0"/>
                                                                                  <w:marTop w:val="0"/>
                                                                                  <w:marBottom w:val="0"/>
                                                                                  <w:divBdr>
                                                                                    <w:top w:val="none" w:sz="0" w:space="0" w:color="auto"/>
                                                                                    <w:left w:val="none" w:sz="0" w:space="0" w:color="auto"/>
                                                                                    <w:bottom w:val="none" w:sz="0" w:space="0" w:color="auto"/>
                                                                                    <w:right w:val="none" w:sz="0" w:space="0" w:color="auto"/>
                                                                                  </w:divBdr>
                                                                                  <w:divsChild>
                                                                                    <w:div w:id="1311979058">
                                                                                      <w:marLeft w:val="0"/>
                                                                                      <w:marRight w:val="0"/>
                                                                                      <w:marTop w:val="0"/>
                                                                                      <w:marBottom w:val="0"/>
                                                                                      <w:divBdr>
                                                                                        <w:top w:val="none" w:sz="0" w:space="0" w:color="auto"/>
                                                                                        <w:left w:val="none" w:sz="0" w:space="0" w:color="auto"/>
                                                                                        <w:bottom w:val="none" w:sz="0" w:space="0" w:color="auto"/>
                                                                                        <w:right w:val="none" w:sz="0" w:space="0" w:color="auto"/>
                                                                                      </w:divBdr>
                                                                                      <w:divsChild>
                                                                                        <w:div w:id="116293379">
                                                                                          <w:marLeft w:val="0"/>
                                                                                          <w:marRight w:val="0"/>
                                                                                          <w:marTop w:val="0"/>
                                                                                          <w:marBottom w:val="0"/>
                                                                                          <w:divBdr>
                                                                                            <w:top w:val="none" w:sz="0" w:space="0" w:color="auto"/>
                                                                                            <w:left w:val="none" w:sz="0" w:space="0" w:color="auto"/>
                                                                                            <w:bottom w:val="none" w:sz="0" w:space="0" w:color="auto"/>
                                                                                            <w:right w:val="none" w:sz="0" w:space="0" w:color="auto"/>
                                                                                          </w:divBdr>
                                                                                          <w:divsChild>
                                                                                            <w:div w:id="60962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410</Words>
  <Characters>1911</Characters>
  <Application>Microsoft Macintosh Word</Application>
  <DocSecurity>0</DocSecurity>
  <Lines>112</Lines>
  <Paragraphs>110</Paragraphs>
  <ScaleCrop>false</ScaleCrop>
  <HeadingPairs>
    <vt:vector size="2" baseType="variant">
      <vt:variant>
        <vt:lpstr>Title</vt:lpstr>
      </vt:variant>
      <vt:variant>
        <vt:i4>1</vt:i4>
      </vt:variant>
    </vt:vector>
  </HeadingPairs>
  <TitlesOfParts>
    <vt:vector size="1" baseType="lpstr">
      <vt:lpstr/>
    </vt:vector>
  </TitlesOfParts>
  <Company>Lawrence Public Schools</Company>
  <LinksUpToDate>false</LinksUpToDate>
  <CharactersWithSpaces>2211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Kinnon McCall</dc:creator>
  <cp:lastModifiedBy>Emily Looser</cp:lastModifiedBy>
  <cp:revision>3</cp:revision>
  <cp:lastPrinted>2014-05-13T15:28:00Z</cp:lastPrinted>
  <dcterms:created xsi:type="dcterms:W3CDTF">2014-05-13T15:29:00Z</dcterms:created>
  <dcterms:modified xsi:type="dcterms:W3CDTF">2014-07-21T18:34:00Z</dcterms:modified>
</cp:coreProperties>
</file>