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8A690" w14:textId="01E6181F" w:rsidR="00A946C2" w:rsidRDefault="008C550F">
      <w:r>
        <w:rPr>
          <w:noProof/>
        </w:rPr>
        <w:drawing>
          <wp:anchor distT="0" distB="0" distL="114300" distR="114300" simplePos="0" relativeHeight="251662336" behindDoc="0" locked="0" layoutInCell="1" allowOverlap="1" wp14:anchorId="79E94601" wp14:editId="770A581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43000" cy="1143000"/>
            <wp:effectExtent l="0" t="0" r="0" b="0"/>
            <wp:wrapTight wrapText="bothSides">
              <wp:wrapPolygon edited="0">
                <wp:start x="9600" y="0"/>
                <wp:lineTo x="5280" y="8160"/>
                <wp:lineTo x="4800" y="15840"/>
                <wp:lineTo x="1920" y="16800"/>
                <wp:lineTo x="1920" y="19200"/>
                <wp:lineTo x="3840" y="21120"/>
                <wp:lineTo x="18240" y="21120"/>
                <wp:lineTo x="20160" y="19200"/>
                <wp:lineTo x="20160" y="16320"/>
                <wp:lineTo x="17280" y="15840"/>
                <wp:lineTo x="17280" y="8160"/>
                <wp:lineTo x="12000" y="0"/>
                <wp:lineTo x="9600" y="0"/>
              </wp:wrapPolygon>
            </wp:wrapTight>
            <wp:docPr id="1" name="Picture 1" descr="Macintosh HD:Users:emilylooser:Documents:HLD:Core Values:RETELL and PETALLS:L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looser:Documents:HLD:Core Values:RETELL and PETALLS:LP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5CB">
        <w:rPr>
          <w:noProof/>
        </w:rPr>
        <w:drawing>
          <wp:anchor distT="0" distB="0" distL="114300" distR="114300" simplePos="0" relativeHeight="251659264" behindDoc="0" locked="0" layoutInCell="1" allowOverlap="1" wp14:anchorId="5943FA97" wp14:editId="4903B30A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1714500" cy="1143000"/>
            <wp:effectExtent l="0" t="0" r="12700" b="0"/>
            <wp:wrapTight wrapText="bothSides">
              <wp:wrapPolygon edited="0">
                <wp:start x="7040" y="0"/>
                <wp:lineTo x="2560" y="3840"/>
                <wp:lineTo x="960" y="6240"/>
                <wp:lineTo x="960" y="8160"/>
                <wp:lineTo x="3520" y="15840"/>
                <wp:lineTo x="8320" y="20640"/>
                <wp:lineTo x="8960" y="21120"/>
                <wp:lineTo x="11200" y="21120"/>
                <wp:lineTo x="13440" y="20640"/>
                <wp:lineTo x="18560" y="17280"/>
                <wp:lineTo x="18560" y="15840"/>
                <wp:lineTo x="21120" y="8160"/>
                <wp:lineTo x="21440" y="6240"/>
                <wp:lineTo x="19840" y="4320"/>
                <wp:lineTo x="15360" y="0"/>
                <wp:lineTo x="70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C2" w:rsidRPr="00A946C2">
        <w:rPr>
          <w:noProof/>
        </w:rPr>
        <w:t xml:space="preserve"> </w:t>
      </w:r>
    </w:p>
    <w:p w14:paraId="6FB34C2B" w14:textId="7338117C" w:rsidR="00A946C2" w:rsidRDefault="008C550F">
      <w:r>
        <w:rPr>
          <w:noProof/>
        </w:rPr>
        <w:drawing>
          <wp:anchor distT="0" distB="0" distL="114300" distR="114300" simplePos="0" relativeHeight="251661312" behindDoc="0" locked="0" layoutInCell="1" allowOverlap="1" wp14:anchorId="2D63CA35" wp14:editId="2DF87441">
            <wp:simplePos x="0" y="0"/>
            <wp:positionH relativeFrom="column">
              <wp:posOffset>3771900</wp:posOffset>
            </wp:positionH>
            <wp:positionV relativeFrom="paragraph">
              <wp:posOffset>27305</wp:posOffset>
            </wp:positionV>
            <wp:extent cx="2343785" cy="937260"/>
            <wp:effectExtent l="0" t="0" r="0" b="0"/>
            <wp:wrapTight wrapText="bothSides">
              <wp:wrapPolygon edited="0">
                <wp:start x="702" y="0"/>
                <wp:lineTo x="468" y="10537"/>
                <wp:lineTo x="936" y="20488"/>
                <wp:lineTo x="12406" y="20488"/>
                <wp:lineTo x="17322" y="15805"/>
                <wp:lineTo x="18024" y="14049"/>
                <wp:lineTo x="17322" y="8780"/>
                <wp:lineTo x="15918" y="7024"/>
                <wp:lineTo x="7959" y="0"/>
                <wp:lineTo x="702" y="0"/>
              </wp:wrapPolygon>
            </wp:wrapTight>
            <wp:docPr id="4" name="Picture 4" descr="2 color with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color with ty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9" t="18375" r="22333" b="2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76D41" w14:textId="222FD95A" w:rsidR="00A946C2" w:rsidRDefault="00A946C2" w:rsidP="00A946C2">
      <w:pPr>
        <w:jc w:val="center"/>
        <w:rPr>
          <w:b/>
          <w:sz w:val="28"/>
          <w:szCs w:val="28"/>
        </w:rPr>
      </w:pPr>
    </w:p>
    <w:p w14:paraId="56F3A26C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5BAAF3B5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485444DD" w14:textId="54E2662F" w:rsidR="00A946C2" w:rsidRDefault="00A946C2" w:rsidP="00A946C2">
      <w:pPr>
        <w:jc w:val="center"/>
        <w:rPr>
          <w:b/>
          <w:sz w:val="28"/>
          <w:szCs w:val="28"/>
        </w:rPr>
      </w:pPr>
    </w:p>
    <w:p w14:paraId="78C59458" w14:textId="0C76FE3B" w:rsidR="00F545CB" w:rsidRDefault="008C550F" w:rsidP="00A946C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13C94" wp14:editId="5F8F14CF">
                <wp:simplePos x="0" y="0"/>
                <wp:positionH relativeFrom="column">
                  <wp:posOffset>-1577340</wp:posOffset>
                </wp:positionH>
                <wp:positionV relativeFrom="paragraph">
                  <wp:posOffset>180340</wp:posOffset>
                </wp:positionV>
                <wp:extent cx="6400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15pt,14.2pt" to="379.8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" strokecolor="black [3213]" strokeweight="2pt"/>
            </w:pict>
          </mc:Fallback>
        </mc:AlternateContent>
      </w:r>
    </w:p>
    <w:p w14:paraId="62E257D3" w14:textId="692BFC3D" w:rsidR="008C550F" w:rsidRDefault="008C550F" w:rsidP="00A946C2">
      <w:pPr>
        <w:jc w:val="center"/>
        <w:rPr>
          <w:b/>
          <w:sz w:val="28"/>
          <w:szCs w:val="28"/>
        </w:rPr>
      </w:pPr>
    </w:p>
    <w:p w14:paraId="60D23F40" w14:textId="77777777" w:rsidR="00A946C2" w:rsidRPr="0018262E" w:rsidRDefault="00A946C2" w:rsidP="00A946C2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RETELL Strategy Implementation in the Classroom</w:t>
      </w:r>
    </w:p>
    <w:p w14:paraId="6B2D1DD8" w14:textId="77777777" w:rsidR="00FE7D80" w:rsidRDefault="00EC12DA">
      <w:r>
        <w:tab/>
      </w:r>
      <w:r>
        <w:tab/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10"/>
        <w:gridCol w:w="6498"/>
      </w:tblGrid>
      <w:tr w:rsidR="003958F3" w14:paraId="504057F1" w14:textId="77777777" w:rsidTr="00830DD9">
        <w:tc>
          <w:tcPr>
            <w:tcW w:w="2610" w:type="dxa"/>
          </w:tcPr>
          <w:p w14:paraId="3CDED47D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Teacher</w:t>
            </w:r>
          </w:p>
        </w:tc>
        <w:tc>
          <w:tcPr>
            <w:tcW w:w="6498" w:type="dxa"/>
          </w:tcPr>
          <w:p w14:paraId="20CF6AC9" w14:textId="2A68A2CE" w:rsidR="003958F3" w:rsidRDefault="00950A09">
            <w:r>
              <w:t xml:space="preserve">Joshua </w:t>
            </w:r>
            <w:proofErr w:type="spellStart"/>
            <w:r>
              <w:t>Segaloff</w:t>
            </w:r>
            <w:proofErr w:type="spellEnd"/>
          </w:p>
        </w:tc>
      </w:tr>
      <w:tr w:rsidR="003958F3" w14:paraId="6F1F165A" w14:textId="77777777" w:rsidTr="00830DD9">
        <w:tc>
          <w:tcPr>
            <w:tcW w:w="2610" w:type="dxa"/>
          </w:tcPr>
          <w:p w14:paraId="4F7A97DC" w14:textId="77777777" w:rsidR="00D75CDD" w:rsidRDefault="003958F3">
            <w:pPr>
              <w:rPr>
                <w:b/>
              </w:rPr>
            </w:pPr>
            <w:r w:rsidRPr="00830DD9">
              <w:rPr>
                <w:b/>
              </w:rPr>
              <w:t xml:space="preserve">Content Area / </w:t>
            </w:r>
          </w:p>
          <w:p w14:paraId="2D20AE90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Grade Level</w:t>
            </w:r>
          </w:p>
        </w:tc>
        <w:tc>
          <w:tcPr>
            <w:tcW w:w="6498" w:type="dxa"/>
          </w:tcPr>
          <w:p w14:paraId="59D58368" w14:textId="08C79D93" w:rsidR="003958F3" w:rsidRDefault="00950A09">
            <w:r>
              <w:t>Science Middle School Grade 7</w:t>
            </w:r>
          </w:p>
        </w:tc>
      </w:tr>
      <w:tr w:rsidR="00B87796" w14:paraId="4FA35B25" w14:textId="77777777" w:rsidTr="00830DD9">
        <w:tc>
          <w:tcPr>
            <w:tcW w:w="2610" w:type="dxa"/>
          </w:tcPr>
          <w:p w14:paraId="16A97847" w14:textId="77777777" w:rsidR="00830DD9" w:rsidRDefault="00B87796">
            <w:pPr>
              <w:rPr>
                <w:b/>
              </w:rPr>
            </w:pPr>
            <w:r w:rsidRPr="00830DD9">
              <w:rPr>
                <w:b/>
              </w:rPr>
              <w:t xml:space="preserve">Unit </w:t>
            </w:r>
          </w:p>
          <w:p w14:paraId="7E77FFC0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t>(Topic or Skill)</w:t>
            </w:r>
          </w:p>
        </w:tc>
        <w:tc>
          <w:tcPr>
            <w:tcW w:w="6498" w:type="dxa"/>
          </w:tcPr>
          <w:p w14:paraId="5C9B5F49" w14:textId="587DE152" w:rsidR="00B87796" w:rsidRDefault="00950A09">
            <w:r>
              <w:t xml:space="preserve"> reading comprehension</w:t>
            </w:r>
          </w:p>
        </w:tc>
      </w:tr>
      <w:tr w:rsidR="00B87796" w14:paraId="7E6239F5" w14:textId="77777777" w:rsidTr="00830DD9">
        <w:tc>
          <w:tcPr>
            <w:tcW w:w="2610" w:type="dxa"/>
          </w:tcPr>
          <w:p w14:paraId="48EC7C4C" w14:textId="77777777" w:rsidR="00B87796" w:rsidRPr="00830DD9" w:rsidRDefault="00EC12DA">
            <w:pPr>
              <w:rPr>
                <w:b/>
              </w:rPr>
            </w:pPr>
            <w:r w:rsidRPr="00830DD9">
              <w:rPr>
                <w:b/>
              </w:rPr>
              <w:t>Content</w:t>
            </w:r>
            <w:r w:rsidR="00B87796" w:rsidRPr="00830DD9">
              <w:rPr>
                <w:b/>
              </w:rPr>
              <w:t xml:space="preserve"> Objectives</w:t>
            </w:r>
          </w:p>
        </w:tc>
        <w:tc>
          <w:tcPr>
            <w:tcW w:w="6498" w:type="dxa"/>
          </w:tcPr>
          <w:p w14:paraId="15E146B5" w14:textId="0B3A7289" w:rsidR="00FE7D80" w:rsidRDefault="007C49E2">
            <w:r w:rsidRPr="007C49E2">
              <w:t>Students will be able to use a think aloud to make text-to-self connections.</w:t>
            </w:r>
          </w:p>
        </w:tc>
      </w:tr>
      <w:tr w:rsidR="00EC12DA" w14:paraId="58C815F4" w14:textId="77777777" w:rsidTr="00830DD9">
        <w:tc>
          <w:tcPr>
            <w:tcW w:w="2610" w:type="dxa"/>
          </w:tcPr>
          <w:p w14:paraId="195672A7" w14:textId="77777777" w:rsidR="00EC12DA" w:rsidRPr="00830DD9" w:rsidRDefault="00EC12DA" w:rsidP="00B87796">
            <w:pPr>
              <w:rPr>
                <w:b/>
              </w:rPr>
            </w:pPr>
            <w:r w:rsidRPr="00830DD9">
              <w:rPr>
                <w:b/>
              </w:rPr>
              <w:t>Language Objectives</w:t>
            </w:r>
          </w:p>
        </w:tc>
        <w:tc>
          <w:tcPr>
            <w:tcW w:w="6498" w:type="dxa"/>
          </w:tcPr>
          <w:p w14:paraId="5CFE0673" w14:textId="071AE3F6" w:rsidR="007C49E2" w:rsidRDefault="007C49E2" w:rsidP="007C49E2">
            <w:r>
              <w:t>Students will speak a think aloud and compare through writing an experience of a character in a text to his/</w:t>
            </w:r>
            <w:proofErr w:type="gramStart"/>
            <w:r>
              <w:t>her own</w:t>
            </w:r>
            <w:proofErr w:type="gramEnd"/>
            <w:r>
              <w:t xml:space="preserve"> life.</w:t>
            </w:r>
          </w:p>
          <w:p w14:paraId="184A638A" w14:textId="77777777" w:rsidR="007C49E2" w:rsidRDefault="007C49E2" w:rsidP="007C49E2"/>
          <w:p w14:paraId="78D95EF9" w14:textId="77777777" w:rsidR="007C49E2" w:rsidRDefault="007C49E2" w:rsidP="007C49E2">
            <w:r>
              <w:t>WIDA level</w:t>
            </w:r>
            <w:bookmarkStart w:id="0" w:name="_GoBack"/>
            <w:bookmarkEnd w:id="0"/>
            <w:r>
              <w:t>s 1-3 Students will be able to identify particular elements of non-fiction</w:t>
            </w:r>
          </w:p>
          <w:p w14:paraId="461D7F5A" w14:textId="77777777" w:rsidR="007C49E2" w:rsidRDefault="007C49E2" w:rsidP="007C49E2"/>
          <w:p w14:paraId="1DFEBACA" w14:textId="74AB7423" w:rsidR="00950A09" w:rsidRDefault="007C49E2" w:rsidP="007C49E2">
            <w:r>
              <w:t>WIDA levels 4-5 Students will be able to identify specific informational texts</w:t>
            </w:r>
          </w:p>
          <w:p w14:paraId="247933E1" w14:textId="76827CA2" w:rsidR="00EC12DA" w:rsidRDefault="00EC12DA" w:rsidP="00950A09"/>
        </w:tc>
      </w:tr>
      <w:tr w:rsidR="00B87796" w14:paraId="3AA9D32F" w14:textId="77777777" w:rsidTr="00830DD9">
        <w:tc>
          <w:tcPr>
            <w:tcW w:w="2610" w:type="dxa"/>
          </w:tcPr>
          <w:p w14:paraId="6BE0A2E7" w14:textId="218F8329" w:rsidR="00B87796" w:rsidRP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 xml:space="preserve">Strategy </w:t>
            </w:r>
          </w:p>
        </w:tc>
        <w:tc>
          <w:tcPr>
            <w:tcW w:w="6498" w:type="dxa"/>
          </w:tcPr>
          <w:p w14:paraId="6347202A" w14:textId="709357C0" w:rsidR="00FE7D80" w:rsidRDefault="007C49E2">
            <w:r>
              <w:t>Think Aloud</w:t>
            </w:r>
          </w:p>
        </w:tc>
      </w:tr>
      <w:tr w:rsidR="00B87796" w14:paraId="3AB30D00" w14:textId="77777777" w:rsidTr="00830DD9">
        <w:tc>
          <w:tcPr>
            <w:tcW w:w="2610" w:type="dxa"/>
          </w:tcPr>
          <w:p w14:paraId="20178971" w14:textId="77777777" w:rsidR="00B87796" w:rsidRPr="00830DD9" w:rsidRDefault="00FE7D80">
            <w:pPr>
              <w:rPr>
                <w:b/>
              </w:rPr>
            </w:pPr>
            <w:r w:rsidRPr="00830DD9">
              <w:rPr>
                <w:b/>
              </w:rPr>
              <w:t>Brief e</w:t>
            </w:r>
            <w:r w:rsidR="00B87796" w:rsidRPr="00830DD9">
              <w:rPr>
                <w:b/>
              </w:rPr>
              <w:t>xplanation of how the strategy was used</w:t>
            </w:r>
          </w:p>
        </w:tc>
        <w:tc>
          <w:tcPr>
            <w:tcW w:w="6498" w:type="dxa"/>
          </w:tcPr>
          <w:p w14:paraId="38F9707B" w14:textId="3B056B2E" w:rsidR="00FE7D80" w:rsidRDefault="007C49E2">
            <w:r w:rsidRPr="007C49E2">
              <w:t>When I modeled my think aloud, slowly, and using both drama and video clips, I was able to help build background information for my students. By using visuals to go along with my thoughts, I was able to see how helpful this process was for my students who were able to understand some of the text when I modeled it.</w:t>
            </w:r>
          </w:p>
          <w:p w14:paraId="031C148F" w14:textId="77777777" w:rsidR="007C49E2" w:rsidRDefault="007C49E2"/>
          <w:p w14:paraId="3A05296C" w14:textId="77777777" w:rsidR="007C49E2" w:rsidRDefault="007C49E2" w:rsidP="007C49E2">
            <w:r w:rsidRPr="00672D38">
              <w:rPr>
                <w:b/>
              </w:rPr>
              <w:t>Connection</w:t>
            </w:r>
            <w:r>
              <w:t>: Yesterday we learned that good readers use their schema to make text to-self connections as they read. Today, I’m going to continue to model how to make text-to-self connections as I read.</w:t>
            </w:r>
          </w:p>
          <w:p w14:paraId="19A78840" w14:textId="77777777" w:rsidR="00672D38" w:rsidRDefault="00672D38" w:rsidP="007C49E2"/>
          <w:p w14:paraId="7312D7A1" w14:textId="77777777" w:rsidR="007C49E2" w:rsidRDefault="007C49E2" w:rsidP="007C49E2">
            <w:r w:rsidRPr="00672D38">
              <w:rPr>
                <w:b/>
              </w:rPr>
              <w:t>Explicit Instruction</w:t>
            </w:r>
            <w:r>
              <w:t xml:space="preserve"> (Show them exactly how to do it): Read and think aloud while they watch. Today I am going to read the book Cockatoos. I will read and then think aloud to show you how I make connections. Remember when I have my book up like this I am reading. When I have my book on my lap, I am thinking aloud.  I will stop after the sixth page and talk about how I got tired of having teachers refer to me as </w:t>
            </w:r>
            <w:r>
              <w:lastRenderedPageBreak/>
              <w:t xml:space="preserve">“David Smith’s little sister.” Then, I will stop after Professor </w:t>
            </w:r>
            <w:proofErr w:type="spellStart"/>
            <w:r>
              <w:t>Dupont</w:t>
            </w:r>
            <w:proofErr w:type="spellEnd"/>
            <w:r>
              <w:t xml:space="preserve"> looks in the attic for his cockatoos. I will talk about playing hide and seek with my brother when we were little.</w:t>
            </w:r>
          </w:p>
          <w:p w14:paraId="34E72058" w14:textId="2BB9A3C7" w:rsidR="007C49E2" w:rsidRDefault="007C49E2" w:rsidP="007C49E2">
            <w:r>
              <w:t>Guided Practice (Ask them to try it with you or with a partner.) I will stop after Prof</w:t>
            </w:r>
            <w:r w:rsidR="00672D38">
              <w:t xml:space="preserve">essor </w:t>
            </w:r>
            <w:proofErr w:type="spellStart"/>
            <w:r w:rsidR="00672D38">
              <w:t>Dupont</w:t>
            </w:r>
            <w:proofErr w:type="spellEnd"/>
            <w:r w:rsidR="00672D38">
              <w:t xml:space="preserve"> goes down the cella</w:t>
            </w:r>
            <w:r>
              <w:t>r to look for his cockatoos. I will say, “at this time, I’d like you to turn and talk” with the person sitting next to you. I’d like you to discuss by using a “think aloud” text-to-self connection you have just made using your schema.</w:t>
            </w:r>
          </w:p>
          <w:p w14:paraId="0BCCC2C4" w14:textId="77777777" w:rsidR="00672D38" w:rsidRDefault="00672D38" w:rsidP="007C49E2">
            <w:pPr>
              <w:rPr>
                <w:b/>
              </w:rPr>
            </w:pPr>
          </w:p>
          <w:p w14:paraId="21D0962E" w14:textId="77777777" w:rsidR="007C49E2" w:rsidRDefault="007C49E2" w:rsidP="007C49E2">
            <w:r w:rsidRPr="00672D38">
              <w:rPr>
                <w:b/>
              </w:rPr>
              <w:t>Send Off for Independent Practice</w:t>
            </w:r>
            <w:r>
              <w:t xml:space="preserve">: Today as you read your non- fiction text, I would like you to complete the first three pages of your non-fiction flip book. </w:t>
            </w:r>
          </w:p>
          <w:p w14:paraId="495898E4" w14:textId="77777777" w:rsidR="00672D38" w:rsidRDefault="00672D38" w:rsidP="007C49E2"/>
          <w:p w14:paraId="0BC5B4BA" w14:textId="66EE4BCD" w:rsidR="00FE7D80" w:rsidRDefault="007C49E2">
            <w:r w:rsidRPr="00672D38">
              <w:rPr>
                <w:b/>
              </w:rPr>
              <w:t>Group Share</w:t>
            </w:r>
            <w:r>
              <w:t>: Today you are going to continue to practice independent reading. Remember to use schema as you are reading to make text-to-self connections.</w:t>
            </w:r>
          </w:p>
        </w:tc>
      </w:tr>
      <w:tr w:rsidR="00B87796" w14:paraId="0E9EA12F" w14:textId="77777777" w:rsidTr="00830DD9">
        <w:tc>
          <w:tcPr>
            <w:tcW w:w="2610" w:type="dxa"/>
          </w:tcPr>
          <w:p w14:paraId="02069325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lastRenderedPageBreak/>
              <w:t>Reflection</w:t>
            </w:r>
            <w:r w:rsidR="00830DD9">
              <w:rPr>
                <w:b/>
              </w:rPr>
              <w:t xml:space="preserve">: </w:t>
            </w:r>
            <w:r w:rsidRPr="00830DD9">
              <w:rPr>
                <w:b/>
              </w:rPr>
              <w:t xml:space="preserve">How and why was </w:t>
            </w:r>
            <w:r w:rsidR="00830DD9">
              <w:rPr>
                <w:b/>
              </w:rPr>
              <w:t>the strategy</w:t>
            </w:r>
            <w:r w:rsidRPr="00830DD9">
              <w:rPr>
                <w:b/>
              </w:rPr>
              <w:t xml:space="preserve"> effective?  What might you chang</w:t>
            </w:r>
            <w:r w:rsidR="00830DD9">
              <w:rPr>
                <w:b/>
              </w:rPr>
              <w:t>e for next time?</w:t>
            </w:r>
          </w:p>
          <w:p w14:paraId="51479342" w14:textId="77777777" w:rsidR="00B87796" w:rsidRPr="00830DD9" w:rsidRDefault="00B87796">
            <w:pPr>
              <w:rPr>
                <w:b/>
              </w:rPr>
            </w:pPr>
          </w:p>
        </w:tc>
        <w:tc>
          <w:tcPr>
            <w:tcW w:w="6498" w:type="dxa"/>
          </w:tcPr>
          <w:p w14:paraId="782DC2FF" w14:textId="43125EE6" w:rsidR="00FE7D80" w:rsidRDefault="007C49E2" w:rsidP="00672D38">
            <w:r w:rsidRPr="007C49E2">
              <w:t xml:space="preserve">This strategy worked well when modeled and when it contained the use of humor. Students were eager to demonstrate their own think </w:t>
            </w:r>
            <w:proofErr w:type="spellStart"/>
            <w:r w:rsidRPr="007C49E2">
              <w:t>alouds</w:t>
            </w:r>
            <w:proofErr w:type="spellEnd"/>
            <w:r w:rsidRPr="007C49E2">
              <w:t xml:space="preserve"> and were given questions to ask their partners. This led to positive discussion that included academic language.</w:t>
            </w:r>
            <w:r w:rsidR="00672D38">
              <w:t xml:space="preserve"> </w:t>
            </w:r>
            <w:r w:rsidRPr="007C49E2">
              <w:t xml:space="preserve">Next time, I’d use think </w:t>
            </w:r>
            <w:proofErr w:type="spellStart"/>
            <w:r w:rsidRPr="007C49E2">
              <w:t>alouds</w:t>
            </w:r>
            <w:proofErr w:type="spellEnd"/>
            <w:r w:rsidRPr="007C49E2">
              <w:t xml:space="preserve"> when previewing the story and to introduce tier 2 and tier 3 words. I might ask questions about how to figure out genre, author, </w:t>
            </w:r>
            <w:r w:rsidR="00672D38">
              <w:t xml:space="preserve">and </w:t>
            </w:r>
            <w:r w:rsidRPr="007C49E2">
              <w:t>who might be the audience.  By modeling this technique I can get my students to begin to think about the importance of author’s purpose.</w:t>
            </w:r>
          </w:p>
        </w:tc>
      </w:tr>
    </w:tbl>
    <w:p w14:paraId="4BE0A78D" w14:textId="77777777" w:rsidR="00BB4205" w:rsidRDefault="00BB4205"/>
    <w:sectPr w:rsidR="00BB4205" w:rsidSect="00A946C2">
      <w:pgSz w:w="12240" w:h="15840"/>
      <w:pgMar w:top="720" w:right="1800" w:bottom="1440" w:left="180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A7F0E" w14:textId="77777777" w:rsidR="00A85007" w:rsidRDefault="00A85007" w:rsidP="0015719F">
      <w:r>
        <w:separator/>
      </w:r>
    </w:p>
  </w:endnote>
  <w:endnote w:type="continuationSeparator" w:id="0">
    <w:p w14:paraId="0F05B990" w14:textId="77777777" w:rsidR="00A85007" w:rsidRDefault="00A85007" w:rsidP="0015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28118" w14:textId="77777777" w:rsidR="00A85007" w:rsidRDefault="00A85007" w:rsidP="0015719F">
      <w:r>
        <w:separator/>
      </w:r>
    </w:p>
  </w:footnote>
  <w:footnote w:type="continuationSeparator" w:id="0">
    <w:p w14:paraId="5698E117" w14:textId="77777777" w:rsidR="00A85007" w:rsidRDefault="00A85007" w:rsidP="0015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96"/>
    <w:rsid w:val="0015719F"/>
    <w:rsid w:val="0018262E"/>
    <w:rsid w:val="003958F3"/>
    <w:rsid w:val="0057424F"/>
    <w:rsid w:val="00672D38"/>
    <w:rsid w:val="007C49E2"/>
    <w:rsid w:val="00830DD9"/>
    <w:rsid w:val="008C550F"/>
    <w:rsid w:val="00950A09"/>
    <w:rsid w:val="00A85007"/>
    <w:rsid w:val="00A946C2"/>
    <w:rsid w:val="00B34FF2"/>
    <w:rsid w:val="00B87796"/>
    <w:rsid w:val="00BB4205"/>
    <w:rsid w:val="00BE5983"/>
    <w:rsid w:val="00D75CDD"/>
    <w:rsid w:val="00E7327B"/>
    <w:rsid w:val="00EC12DA"/>
    <w:rsid w:val="00F545CB"/>
    <w:rsid w:val="00FC240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2B2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54535-EB7A-49D8-BD00-04AB24F0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Public Schools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Looser</dc:creator>
  <cp:lastModifiedBy>Emily Robichaud</cp:lastModifiedBy>
  <cp:revision>3</cp:revision>
  <cp:lastPrinted>2014-01-10T17:51:00Z</cp:lastPrinted>
  <dcterms:created xsi:type="dcterms:W3CDTF">2014-02-06T14:13:00Z</dcterms:created>
  <dcterms:modified xsi:type="dcterms:W3CDTF">2014-03-26T11:53:00Z</dcterms:modified>
</cp:coreProperties>
</file>